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183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D622A8">
        <w:rPr>
          <w:b/>
          <w:noProof/>
          <w:sz w:val="24"/>
        </w:rPr>
        <w:t>3</w:t>
      </w:r>
      <w:bookmarkStart w:id="1" w:name="_GoBack"/>
      <w:bookmarkEnd w:id="1"/>
      <w:r>
        <w:rPr>
          <w:b/>
          <w:i/>
          <w:noProof/>
          <w:sz w:val="28"/>
        </w:rPr>
        <w:tab/>
        <w:t>R4-19</w:t>
      </w:r>
      <w:r w:rsidR="0019655C">
        <w:rPr>
          <w:b/>
          <w:i/>
          <w:noProof/>
          <w:sz w:val="28"/>
        </w:rPr>
        <w:t>1</w:t>
      </w:r>
      <w:r w:rsidR="00BC5E9C">
        <w:rPr>
          <w:b/>
          <w:i/>
          <w:noProof/>
          <w:sz w:val="28"/>
        </w:rPr>
        <w:t>5000</w:t>
      </w:r>
    </w:p>
    <w:p w:rsidR="00A11019" w:rsidRDefault="00D622A8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11019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</w:t>
      </w:r>
      <w:r w:rsidR="00A11019">
        <w:rPr>
          <w:b/>
          <w:sz w:val="24"/>
          <w:szCs w:val="24"/>
        </w:rPr>
        <w:t xml:space="preserve">, </w:t>
      </w:r>
      <w:r w:rsidR="00FF02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4F0D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4F0D99">
              <w:rPr>
                <w:b/>
                <w:noProof/>
                <w:sz w:val="28"/>
              </w:rPr>
              <w:t>6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BC5E9C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6768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4F0D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D7E7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4F0D99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FD4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</w:t>
            </w:r>
            <w:r w:rsidR="00FD477C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FD477C">
              <w:rPr>
                <w:noProof/>
              </w:rPr>
              <w:t>on SRS carrier switching interruption requirements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067D1E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067D1E">
              <w:rPr>
                <w:noProof/>
              </w:rPr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62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5F04F3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D622A8">
              <w:rPr>
                <w:noProof/>
              </w:rPr>
              <w:t>28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4F0D99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D7E74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D7E74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Default="00067D1E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</w:t>
            </w:r>
            <w:r w:rsidR="004063FF">
              <w:rPr>
                <w:noProof/>
                <w:lang w:eastAsia="zh-CN"/>
              </w:rPr>
              <w:t xml:space="preserve"> WID </w:t>
            </w:r>
            <w:r w:rsidR="004063FF" w:rsidRPr="004063FF">
              <w:rPr>
                <w:noProof/>
                <w:lang w:eastAsia="zh-CN"/>
              </w:rPr>
              <w:t>RP-191601</w:t>
            </w:r>
            <w:r w:rsidR="004063F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SRS carrier switching requirements for </w:t>
            </w:r>
            <w:r w:rsidRPr="00142E3D">
              <w:rPr>
                <w:bCs/>
                <w:kern w:val="24"/>
              </w:rPr>
              <w:t>NR SA, NR-DC, EN-DC and NE-DC</w:t>
            </w:r>
            <w:r w:rsidR="00DC6DEB" w:rsidRPr="00DC6DEB">
              <w:rPr>
                <w:noProof/>
                <w:lang w:eastAsia="zh-CN"/>
              </w:rPr>
              <w:t xml:space="preserve"> </w:t>
            </w:r>
            <w:r w:rsidR="004063FF">
              <w:rPr>
                <w:noProof/>
                <w:lang w:eastAsia="zh-CN"/>
              </w:rPr>
              <w:t>should be specified</w:t>
            </w:r>
            <w:r>
              <w:rPr>
                <w:noProof/>
                <w:lang w:eastAsia="zh-CN"/>
              </w:rPr>
              <w:t xml:space="preserve"> for following cases</w:t>
            </w:r>
            <w:r w:rsidR="004063FF">
              <w:rPr>
                <w:noProof/>
                <w:lang w:eastAsia="zh-CN"/>
              </w:rPr>
              <w:t>.</w:t>
            </w:r>
          </w:p>
          <w:p w:rsidR="00067D1E" w:rsidRPr="00067D1E" w:rsidRDefault="00067D1E" w:rsidP="00067D1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LTE SRS carrier switching impacting NR CC</w:t>
            </w:r>
          </w:p>
          <w:p w:rsidR="00067D1E" w:rsidRPr="00067D1E" w:rsidRDefault="00067D1E" w:rsidP="00067D1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 impacting LTE CC</w:t>
            </w:r>
          </w:p>
          <w:p w:rsidR="00067D1E" w:rsidRPr="00067D1E" w:rsidRDefault="00067D1E" w:rsidP="00067D1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impacting NR CC</w:t>
            </w:r>
          </w:p>
          <w:p w:rsidR="00067D1E" w:rsidRPr="00DC6DEB" w:rsidRDefault="00067D1E" w:rsidP="00067D1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067D1E" w:rsidP="006231F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Interruptin r</w:t>
            </w:r>
            <w:r w:rsidR="004063FF">
              <w:rPr>
                <w:noProof/>
              </w:rPr>
              <w:t xml:space="preserve">equirements for </w:t>
            </w:r>
            <w:r w:rsidRPr="00067D1E">
              <w:rPr>
                <w:noProof/>
                <w:lang w:eastAsia="zh-CN"/>
              </w:rPr>
              <w:t>SRS carrier switching impacting LTE CC</w:t>
            </w:r>
            <w:r>
              <w:rPr>
                <w:noProof/>
                <w:lang w:eastAsia="zh-CN"/>
              </w:rPr>
              <w:t xml:space="preserve"> in EN-DC and NE-DC</w:t>
            </w:r>
            <w:r w:rsidR="004063FF">
              <w:rPr>
                <w:noProof/>
              </w:rPr>
              <w:t xml:space="preserve"> are introduced</w:t>
            </w:r>
            <w:r w:rsidR="00637934">
              <w:rPr>
                <w:noProof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067D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 w:rsidR="00067D1E">
              <w:rPr>
                <w:noProof/>
                <w:lang w:eastAsia="zh-CN"/>
              </w:rPr>
              <w:t xml:space="preserve"> interruption</w:t>
            </w:r>
            <w:r>
              <w:rPr>
                <w:noProof/>
                <w:lang w:eastAsia="zh-CN"/>
              </w:rPr>
              <w:t xml:space="preserve"> requirments f</w:t>
            </w:r>
            <w:r>
              <w:rPr>
                <w:noProof/>
              </w:rPr>
              <w:t xml:space="preserve">or </w:t>
            </w:r>
            <w:r w:rsidR="00067D1E">
              <w:rPr>
                <w:noProof/>
              </w:rPr>
              <w:t>NR SRS carrier switching.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8631C0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7.32.2.8, 7.36.2.8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6231FD" w:rsidRPr="00241959" w:rsidRDefault="006231FD" w:rsidP="006231FD">
      <w:pPr>
        <w:pStyle w:val="2"/>
      </w:pPr>
      <w:r w:rsidRPr="00241959">
        <w:t>7.32</w:t>
      </w:r>
      <w:r w:rsidRPr="00241959">
        <w:tab/>
      </w:r>
      <w:r w:rsidRPr="00241959">
        <w:rPr>
          <w:rFonts w:hint="eastAsia"/>
        </w:rPr>
        <w:t xml:space="preserve">Interruptions with </w:t>
      </w:r>
      <w:r w:rsidRPr="00241959">
        <w:t>EN-DC</w:t>
      </w:r>
    </w:p>
    <w:p w:rsidR="006231FD" w:rsidRPr="00241959" w:rsidRDefault="006231FD" w:rsidP="006231FD">
      <w:pPr>
        <w:pStyle w:val="3"/>
      </w:pPr>
      <w:r w:rsidRPr="00241959">
        <w:rPr>
          <w:rFonts w:hint="eastAsia"/>
        </w:rPr>
        <w:t>7.32</w:t>
      </w:r>
      <w:r w:rsidRPr="00241959">
        <w:t>.</w:t>
      </w:r>
      <w:r w:rsidRPr="00241959">
        <w:rPr>
          <w:rFonts w:hint="eastAsia"/>
        </w:rPr>
        <w:t>1</w:t>
      </w:r>
      <w:r w:rsidRPr="00241959">
        <w:tab/>
        <w:t>Introduction</w:t>
      </w:r>
    </w:p>
    <w:p w:rsidR="006231FD" w:rsidRPr="00241959" w:rsidRDefault="006231FD" w:rsidP="006231FD">
      <w:pPr>
        <w:rPr>
          <w:lang w:eastAsia="zh-CN"/>
        </w:rPr>
      </w:pPr>
      <w:r w:rsidRPr="00241959">
        <w:t>Th</w:t>
      </w:r>
      <w:r w:rsidRPr="00241959">
        <w:rPr>
          <w:rFonts w:hint="eastAsia"/>
        </w:rPr>
        <w:t xml:space="preserve">is section contains the requirements related to the interruptions </w:t>
      </w:r>
      <w:r w:rsidRPr="00241959">
        <w:t>on</w:t>
      </w:r>
      <w:r w:rsidRPr="00241959">
        <w:rPr>
          <w:rFonts w:hint="eastAsia"/>
          <w:lang w:eastAsia="zh-CN"/>
        </w:rPr>
        <w:t xml:space="preserve"> </w:t>
      </w:r>
      <w:proofErr w:type="spellStart"/>
      <w:r w:rsidRPr="00241959">
        <w:t>PCell</w:t>
      </w:r>
      <w:proofErr w:type="spellEnd"/>
      <w:r w:rsidRPr="00241959">
        <w:t xml:space="preserve">, and MCG </w:t>
      </w:r>
      <w:proofErr w:type="spellStart"/>
      <w:r w:rsidRPr="00241959">
        <w:t>SCell</w:t>
      </w:r>
      <w:proofErr w:type="spellEnd"/>
      <w:r w:rsidRPr="00241959">
        <w:t xml:space="preserve"> when</w:t>
      </w:r>
    </w:p>
    <w:p w:rsidR="006231FD" w:rsidRPr="00241959" w:rsidRDefault="006231FD" w:rsidP="006231FD">
      <w:pPr>
        <w:pStyle w:val="B1"/>
        <w:rPr>
          <w:lang w:eastAsia="zh-CN"/>
        </w:rPr>
      </w:pPr>
      <w:r w:rsidRPr="00241959">
        <w:rPr>
          <w:rFonts w:hint="eastAsia"/>
          <w:lang w:eastAsia="zh-CN"/>
        </w:rPr>
        <w:t xml:space="preserve">NR </w:t>
      </w:r>
      <w:proofErr w:type="spellStart"/>
      <w:r w:rsidRPr="00241959">
        <w:rPr>
          <w:rFonts w:hint="eastAsia"/>
          <w:lang w:eastAsia="zh-CN"/>
        </w:rPr>
        <w:t>PSCell</w:t>
      </w:r>
      <w:proofErr w:type="spellEnd"/>
      <w:r w:rsidRPr="00241959">
        <w:t xml:space="preserve"> </w:t>
      </w:r>
      <w:r w:rsidRPr="00241959">
        <w:rPr>
          <w:rFonts w:hint="eastAsia"/>
          <w:lang w:eastAsia="zh-CN"/>
        </w:rPr>
        <w:t>is</w:t>
      </w:r>
      <w:r w:rsidRPr="00241959">
        <w:rPr>
          <w:rFonts w:hint="eastAsia"/>
        </w:rPr>
        <w:t xml:space="preserve"> </w:t>
      </w:r>
      <w:r w:rsidRPr="00241959">
        <w:rPr>
          <w:rFonts w:hint="eastAsia"/>
          <w:lang w:eastAsia="zh-CN"/>
        </w:rPr>
        <w:t xml:space="preserve">added </w:t>
      </w:r>
      <w:r w:rsidRPr="00241959">
        <w:rPr>
          <w:lang w:eastAsia="zh-CN"/>
        </w:rPr>
        <w:t>or</w:t>
      </w:r>
      <w:r w:rsidRPr="00241959">
        <w:rPr>
          <w:rFonts w:hint="eastAsia"/>
          <w:lang w:eastAsia="zh-CN"/>
        </w:rPr>
        <w:t xml:space="preserve"> released</w:t>
      </w:r>
      <w:r w:rsidRPr="00241959">
        <w:t>, or</w:t>
      </w:r>
    </w:p>
    <w:p w:rsidR="006231FD" w:rsidRPr="00241959" w:rsidRDefault="006231FD" w:rsidP="006231FD">
      <w:pPr>
        <w:pStyle w:val="B1"/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between active and non-active during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DRX, or</w:t>
      </w:r>
    </w:p>
    <w:p w:rsidR="006231FD" w:rsidRPr="00241959" w:rsidRDefault="006231FD" w:rsidP="006231FD">
      <w:pPr>
        <w:pStyle w:val="B1"/>
        <w:rPr>
          <w:lang w:eastAsia="zh-CN"/>
        </w:rPr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</w:t>
      </w:r>
      <w:r w:rsidRPr="00241959">
        <w:rPr>
          <w:rFonts w:hint="eastAsia"/>
          <w:lang w:eastAsia="zh-CN"/>
        </w:rPr>
        <w:t>from</w:t>
      </w:r>
      <w:r w:rsidRPr="00241959">
        <w:rPr>
          <w:lang w:eastAsia="zh-CN"/>
        </w:rPr>
        <w:t xml:space="preserve">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non-DRX </w:t>
      </w:r>
      <w:r w:rsidRPr="00241959">
        <w:rPr>
          <w:rFonts w:hint="eastAsia"/>
          <w:lang w:eastAsia="zh-CN"/>
        </w:rPr>
        <w:t>to</w:t>
      </w:r>
      <w:r w:rsidRPr="00241959">
        <w:rPr>
          <w:lang w:eastAsia="zh-CN"/>
        </w:rPr>
        <w:t xml:space="preserve"> DRX, or</w:t>
      </w:r>
    </w:p>
    <w:p w:rsidR="006231FD" w:rsidRPr="00241959" w:rsidRDefault="006231FD" w:rsidP="006231FD">
      <w:pPr>
        <w:pStyle w:val="B1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 is added or released, or</w:t>
      </w:r>
    </w:p>
    <w:p w:rsidR="006231FD" w:rsidRPr="00241959" w:rsidRDefault="006231FD" w:rsidP="006231FD">
      <w:pPr>
        <w:pStyle w:val="B1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 is activated or deactivated, or</w:t>
      </w:r>
    </w:p>
    <w:p w:rsidR="006231FD" w:rsidRPr="00241959" w:rsidRDefault="006231FD" w:rsidP="006231FD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measurements</w:t>
      </w:r>
      <w:proofErr w:type="gramEnd"/>
      <w:r w:rsidRPr="00241959">
        <w:rPr>
          <w:lang w:eastAsia="zh-CN"/>
        </w:rPr>
        <w:t xml:space="preserve"> on SCC with deactivated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SCG, or</w:t>
      </w:r>
    </w:p>
    <w:p w:rsidR="006231FD" w:rsidRDefault="006231FD" w:rsidP="006231FD">
      <w:pPr>
        <w:pStyle w:val="B1"/>
        <w:rPr>
          <w:ins w:id="2" w:author="杨谦10115881" w:date="2019-11-08T19:25:00Z"/>
          <w:lang w:eastAsia="zh-CN"/>
        </w:rPr>
      </w:pPr>
      <w:proofErr w:type="gramStart"/>
      <w:r w:rsidRPr="00241959">
        <w:rPr>
          <w:lang w:eastAsia="zh-CN"/>
        </w:rPr>
        <w:t>a</w:t>
      </w:r>
      <w:proofErr w:type="gramEnd"/>
      <w:r w:rsidRPr="00241959">
        <w:rPr>
          <w:lang w:eastAsia="zh-CN"/>
        </w:rPr>
        <w:t xml:space="preserve"> downlink bandwidth part (BWP) and/or an uplink BWP is switched in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in any NR </w:t>
      </w:r>
      <w:proofErr w:type="spellStart"/>
      <w:r w:rsidRPr="00241959">
        <w:rPr>
          <w:lang w:eastAsia="zh-CN"/>
        </w:rPr>
        <w:t>SCell</w:t>
      </w:r>
      <w:proofErr w:type="spellEnd"/>
      <w:del w:id="3" w:author="杨谦10115881" w:date="2019-11-08T19:25:00Z">
        <w:r w:rsidRPr="00241959" w:rsidDel="008E7FCB">
          <w:rPr>
            <w:lang w:eastAsia="zh-CN"/>
          </w:rPr>
          <w:delText>.</w:delText>
        </w:r>
      </w:del>
      <w:ins w:id="4" w:author="杨谦10115881" w:date="2019-11-08T19:25:00Z">
        <w:r w:rsidR="008E7FCB">
          <w:rPr>
            <w:lang w:eastAsia="zh-CN"/>
          </w:rPr>
          <w:t>, or</w:t>
        </w:r>
      </w:ins>
    </w:p>
    <w:p w:rsidR="008E7FCB" w:rsidRPr="00241959" w:rsidRDefault="008E7FCB" w:rsidP="006231FD">
      <w:pPr>
        <w:pStyle w:val="B1"/>
        <w:rPr>
          <w:lang w:eastAsia="zh-CN"/>
        </w:rPr>
      </w:pPr>
      <w:ins w:id="5" w:author="杨谦10115881" w:date="2019-11-08T19:25:00Z">
        <w:r w:rsidRPr="00241959">
          <w:t xml:space="preserve">SRS </w:t>
        </w:r>
        <w:r w:rsidRPr="00241959">
          <w:rPr>
            <w:rFonts w:hint="eastAsia"/>
            <w:lang w:eastAsia="zh-CN"/>
          </w:rPr>
          <w:t xml:space="preserve">carrier based </w:t>
        </w:r>
        <w:r w:rsidRPr="00241959">
          <w:t>switching</w:t>
        </w:r>
        <w:r w:rsidRPr="00241959">
          <w:rPr>
            <w:rFonts w:hint="eastAsia"/>
            <w:lang w:eastAsia="zh-CN"/>
          </w:rPr>
          <w:t xml:space="preserve"> is performed</w:t>
        </w:r>
        <w:r w:rsidRPr="00241959">
          <w:t xml:space="preserve"> between </w:t>
        </w:r>
        <w:r w:rsidRPr="00241959">
          <w:rPr>
            <w:rFonts w:hint="eastAsia"/>
          </w:rPr>
          <w:t xml:space="preserve">the configured </w:t>
        </w:r>
        <w:r w:rsidRPr="00241959">
          <w:t>component carriers</w:t>
        </w:r>
      </w:ins>
      <w:ins w:id="6" w:author="杨谦10115881" w:date="2019-11-08T19:26:00Z">
        <w:r>
          <w:t>.</w:t>
        </w:r>
      </w:ins>
    </w:p>
    <w:p w:rsidR="006231FD" w:rsidRPr="00241959" w:rsidRDefault="006231FD" w:rsidP="006231FD">
      <w:r w:rsidRPr="00241959">
        <w:t>The requirements shall apply for EN-DC.</w:t>
      </w:r>
    </w:p>
    <w:p w:rsidR="006231FD" w:rsidRPr="00241959" w:rsidRDefault="006231FD" w:rsidP="006231FD">
      <w:pPr>
        <w:rPr>
          <w:lang w:val="en-US" w:eastAsia="zh-CN"/>
        </w:rPr>
      </w:pPr>
      <w:r w:rsidRPr="00241959">
        <w:rPr>
          <w:lang w:val="en-US" w:eastAsia="zh-CN"/>
        </w:rPr>
        <w:t xml:space="preserve">This section contains interruption requirements when the victim cell is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</w:t>
      </w:r>
      <w:proofErr w:type="spellStart"/>
      <w:r w:rsidRPr="00241959">
        <w:rPr>
          <w:lang w:val="en-US" w:eastAsia="zh-CN"/>
        </w:rPr>
        <w:t>SCell</w:t>
      </w:r>
      <w:proofErr w:type="spellEnd"/>
      <w:r w:rsidRPr="00241959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an NR </w:t>
      </w:r>
      <w:proofErr w:type="spellStart"/>
      <w:r w:rsidRPr="00241959">
        <w:rPr>
          <w:lang w:val="en-US" w:eastAsia="zh-CN"/>
        </w:rPr>
        <w:t>SCell</w:t>
      </w:r>
      <w:proofErr w:type="spellEnd"/>
      <w:r w:rsidRPr="00241959">
        <w:rPr>
          <w:lang w:val="en-US" w:eastAsia="zh-CN"/>
        </w:rPr>
        <w:t xml:space="preserve"> belonging to SCG are specified in [50].</w:t>
      </w:r>
    </w:p>
    <w:p w:rsidR="006231FD" w:rsidRPr="00241959" w:rsidRDefault="006231FD" w:rsidP="006231FD">
      <w:pPr>
        <w:rPr>
          <w:lang w:val="en-US" w:eastAsia="zh-CN"/>
        </w:rPr>
      </w:pPr>
      <w:r w:rsidRPr="00241959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active MCG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may be caused by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NR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active MCG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may be caused by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NR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on FR1 </w:t>
      </w:r>
      <w:proofErr w:type="gramStart"/>
      <w:r w:rsidRPr="00241959">
        <w:rPr>
          <w:lang w:val="en-US" w:eastAsia="zh-CN"/>
        </w:rPr>
        <w:t>only.</w:t>
      </w:r>
      <w:proofErr w:type="gramEnd"/>
    </w:p>
    <w:p w:rsidR="006231FD" w:rsidRPr="00241959" w:rsidRDefault="006231FD" w:rsidP="006231FD">
      <w:pPr>
        <w:pStyle w:val="3"/>
      </w:pPr>
      <w:r w:rsidRPr="00241959">
        <w:t>7.32.</w:t>
      </w:r>
      <w:r w:rsidRPr="00241959">
        <w:rPr>
          <w:rFonts w:hint="eastAsia"/>
        </w:rPr>
        <w:t>2</w:t>
      </w:r>
      <w:r w:rsidRPr="00241959">
        <w:tab/>
      </w:r>
      <w:r w:rsidRPr="00241959">
        <w:rPr>
          <w:rFonts w:hint="eastAsia"/>
        </w:rPr>
        <w:t>Requirements</w:t>
      </w:r>
    </w:p>
    <w:p w:rsidR="006231FD" w:rsidRDefault="006231FD" w:rsidP="006231FD">
      <w:pPr>
        <w:jc w:val="center"/>
        <w:rPr>
          <w:i/>
          <w:iCs/>
          <w:noProof/>
          <w:color w:val="0000FF"/>
        </w:rPr>
      </w:pPr>
    </w:p>
    <w:p w:rsidR="006231FD" w:rsidRDefault="006231FD" w:rsidP="006231FD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sections omitted</w:t>
      </w:r>
      <w:r>
        <w:rPr>
          <w:i/>
          <w:iCs/>
          <w:noProof/>
          <w:color w:val="0000FF"/>
        </w:rPr>
        <w:t xml:space="preserve"> &gt;</w:t>
      </w:r>
    </w:p>
    <w:p w:rsidR="006231FD" w:rsidRPr="006231FD" w:rsidRDefault="006231FD" w:rsidP="006231FD">
      <w:pPr>
        <w:jc w:val="center"/>
        <w:rPr>
          <w:lang w:eastAsia="zh-CN"/>
        </w:rPr>
      </w:pPr>
    </w:p>
    <w:p w:rsidR="004F0D99" w:rsidRPr="00304F38" w:rsidRDefault="004F0D99" w:rsidP="004F0D99">
      <w:pPr>
        <w:pStyle w:val="4"/>
        <w:rPr>
          <w:ins w:id="7" w:author="杨谦10115881" w:date="2019-11-06T14:27:00Z"/>
          <w:lang w:eastAsia="zh-CN"/>
        </w:rPr>
      </w:pPr>
      <w:ins w:id="8" w:author="杨谦10115881" w:date="2019-11-06T14:27:00Z">
        <w:r w:rsidRPr="00304F38">
          <w:rPr>
            <w:rFonts w:hint="eastAsia"/>
            <w:lang w:eastAsia="zh-CN"/>
          </w:rPr>
          <w:t>7.32.2</w:t>
        </w:r>
        <w:proofErr w:type="gramStart"/>
        <w:r w:rsidRPr="00304F38">
          <w:rPr>
            <w:rFonts w:hint="eastAsia"/>
            <w:lang w:eastAsia="zh-CN"/>
          </w:rPr>
          <w:t>.</w:t>
        </w:r>
      </w:ins>
      <w:ins w:id="9" w:author="杨谦10115881" w:date="2019-11-08T20:35:00Z">
        <w:r w:rsidR="00740F00">
          <w:rPr>
            <w:lang w:eastAsia="zh-CN"/>
          </w:rPr>
          <w:t>X</w:t>
        </w:r>
      </w:ins>
      <w:proofErr w:type="gramEnd"/>
      <w:ins w:id="10" w:author="杨谦10115881" w:date="2019-11-06T14:27:00Z">
        <w:r w:rsidRPr="00304F38">
          <w:rPr>
            <w:lang w:eastAsia="zh-CN"/>
          </w:rPr>
          <w:tab/>
          <w:t xml:space="preserve">Interruptions </w:t>
        </w:r>
      </w:ins>
      <w:ins w:id="11" w:author="杨谦10115881" w:date="2019-11-08T19:28:00Z">
        <w:r w:rsidR="008E7FCB">
          <w:rPr>
            <w:lang w:eastAsia="zh-CN"/>
          </w:rPr>
          <w:t xml:space="preserve">at E-UTRA SRS carrier </w:t>
        </w:r>
      </w:ins>
      <w:ins w:id="12" w:author="杨谦10115881" w:date="2019-11-08T19:53:00Z">
        <w:r w:rsidR="000C41B6">
          <w:rPr>
            <w:lang w:eastAsia="zh-CN"/>
          </w:rPr>
          <w:t xml:space="preserve">based </w:t>
        </w:r>
      </w:ins>
      <w:ins w:id="13" w:author="杨谦10115881" w:date="2019-11-08T19:28:00Z">
        <w:r w:rsidR="008E7FCB">
          <w:rPr>
            <w:lang w:eastAsia="zh-CN"/>
          </w:rPr>
          <w:t>switching</w:t>
        </w:r>
      </w:ins>
    </w:p>
    <w:p w:rsidR="00495274" w:rsidRPr="00241959" w:rsidRDefault="00495274" w:rsidP="00495274">
      <w:pPr>
        <w:rPr>
          <w:ins w:id="14" w:author="杨谦10115881" w:date="2019-11-08T19:30:00Z"/>
        </w:rPr>
      </w:pPr>
      <w:ins w:id="15" w:author="杨谦10115881" w:date="2019-11-08T19:30:00Z">
        <w:r w:rsidRPr="00241959">
          <w:t xml:space="preserve">A PUSCH-less </w:t>
        </w:r>
      </w:ins>
      <w:ins w:id="16" w:author="杨谦10115881" w:date="2019-11-08T20:08:00Z">
        <w:r w:rsidR="004530A1">
          <w:t xml:space="preserve">carrier of </w:t>
        </w:r>
        <w:proofErr w:type="spellStart"/>
        <w:r w:rsidR="004530A1">
          <w:t>SCell</w:t>
        </w:r>
      </w:ins>
      <w:proofErr w:type="spellEnd"/>
      <w:ins w:id="17" w:author="杨谦10115881" w:date="2019-11-08T19:30:00Z">
        <w:r w:rsidRPr="00241959">
          <w:t xml:space="preserve"> is a TDD </w:t>
        </w:r>
      </w:ins>
      <w:ins w:id="18" w:author="杨谦10115881" w:date="2019-11-08T20:08:00Z">
        <w:r w:rsidR="004530A1">
          <w:t xml:space="preserve">carrier </w:t>
        </w:r>
      </w:ins>
      <w:ins w:id="19" w:author="杨谦10115881" w:date="2019-11-08T19:30:00Z">
        <w:r w:rsidRPr="00241959">
          <w:t>without PU</w:t>
        </w:r>
      </w:ins>
      <w:ins w:id="20" w:author="杨谦10115881" w:date="2019-11-08T20:13:00Z">
        <w:r w:rsidR="004530A1">
          <w:t>CC</w:t>
        </w:r>
      </w:ins>
      <w:ins w:id="21" w:author="杨谦10115881" w:date="2019-11-08T19:30:00Z">
        <w:r w:rsidRPr="00241959">
          <w:t xml:space="preserve">H/PUSCH configured. When a UE needs to transmit periodic or aperiodic SRS [16] and/or non-contention based PRACH on a PUSCH-less </w:t>
        </w:r>
      </w:ins>
      <w:ins w:id="22" w:author="杨谦10115881" w:date="2019-11-08T20:08:00Z">
        <w:r w:rsidR="004530A1">
          <w:t xml:space="preserve">carrier of </w:t>
        </w:r>
        <w:proofErr w:type="spellStart"/>
        <w:r w:rsidR="004530A1">
          <w:t>SCell</w:t>
        </w:r>
      </w:ins>
      <w:proofErr w:type="spellEnd"/>
      <w:ins w:id="23" w:author="杨谦10115881" w:date="2019-11-08T19:30:00Z">
        <w:r w:rsidRPr="00241959">
          <w:t xml:space="preserve">, the UE can perform carrier based switching to one or more PUSCH-less </w:t>
        </w:r>
      </w:ins>
      <w:ins w:id="24" w:author="杨谦10115881" w:date="2019-11-08T20:08:00Z">
        <w:r w:rsidR="004530A1">
          <w:t xml:space="preserve">carrier of </w:t>
        </w:r>
        <w:proofErr w:type="spellStart"/>
        <w:r w:rsidR="004530A1">
          <w:t>SCell</w:t>
        </w:r>
      </w:ins>
      <w:ins w:id="25" w:author="杨谦10115881" w:date="2019-11-08T19:30:00Z">
        <w:r w:rsidRPr="00241959">
          <w:t>s</w:t>
        </w:r>
        <w:proofErr w:type="spellEnd"/>
        <w:r w:rsidRPr="00241959">
          <w:t xml:space="preserve"> from a </w:t>
        </w:r>
      </w:ins>
      <w:ins w:id="26" w:author="杨谦10115881" w:date="2019-11-08T20:09:00Z">
        <w:r w:rsidR="004530A1">
          <w:t>carrier</w:t>
        </w:r>
      </w:ins>
      <w:ins w:id="27" w:author="杨谦10115881" w:date="2019-11-08T19:30:00Z">
        <w:r w:rsidRPr="00241959">
          <w:t xml:space="preserve"> with PUSCH or from another PUSCH-less </w:t>
        </w:r>
      </w:ins>
      <w:ins w:id="28" w:author="杨谦10115881" w:date="2019-11-08T20:08:00Z">
        <w:r w:rsidR="004530A1">
          <w:t xml:space="preserve">carrier of </w:t>
        </w:r>
        <w:proofErr w:type="spellStart"/>
        <w:r w:rsidR="004530A1">
          <w:t>SCell</w:t>
        </w:r>
      </w:ins>
      <w:proofErr w:type="spellEnd"/>
      <w:ins w:id="29" w:author="杨谦10115881" w:date="2019-11-08T19:30:00Z">
        <w:r w:rsidRPr="00241959">
          <w:t xml:space="preserve"> prior to transmitting SRS and/or PRACH, provided that:</w:t>
        </w:r>
      </w:ins>
    </w:p>
    <w:p w:rsidR="00495274" w:rsidRPr="00241959" w:rsidRDefault="00495274" w:rsidP="00495274">
      <w:pPr>
        <w:pStyle w:val="B1"/>
        <w:rPr>
          <w:ins w:id="30" w:author="杨谦10115881" w:date="2019-11-08T19:30:00Z"/>
          <w:lang w:eastAsia="zh-CN"/>
        </w:rPr>
      </w:pPr>
      <w:ins w:id="31" w:author="杨谦10115881" w:date="2019-11-08T19:30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</w:ins>
      <w:ins w:id="32" w:author="杨谦10115881" w:date="2019-11-08T20:09:00Z">
        <w:r w:rsidR="004530A1">
          <w:rPr>
            <w:rFonts w:hint="eastAsia"/>
            <w:lang w:eastAsia="zh-CN"/>
          </w:rPr>
          <w:t>carrier</w:t>
        </w:r>
      </w:ins>
      <w:ins w:id="33" w:author="杨谦10115881" w:date="2019-11-08T19:30:00Z">
        <w:r w:rsidRPr="00241959">
          <w:rPr>
            <w:rFonts w:hint="eastAsia"/>
            <w:lang w:eastAsia="zh-CN"/>
          </w:rPr>
          <w:t xml:space="preserve"> to another activated TDD </w:t>
        </w:r>
      </w:ins>
      <w:ins w:id="34" w:author="杨谦10115881" w:date="2019-11-08T20:09:00Z">
        <w:r w:rsidR="004530A1">
          <w:rPr>
            <w:rFonts w:hint="eastAsia"/>
            <w:lang w:eastAsia="zh-CN"/>
          </w:rPr>
          <w:t>carrier</w:t>
        </w:r>
      </w:ins>
      <w:ins w:id="35" w:author="杨谦10115881" w:date="2019-11-08T19:30:00Z">
        <w:r w:rsidRPr="00241959">
          <w:t>;</w:t>
        </w:r>
      </w:ins>
    </w:p>
    <w:p w:rsidR="00495274" w:rsidRPr="00241959" w:rsidRDefault="00495274" w:rsidP="00495274">
      <w:pPr>
        <w:pStyle w:val="B1"/>
        <w:rPr>
          <w:ins w:id="36" w:author="杨谦10115881" w:date="2019-11-08T19:30:00Z"/>
        </w:rPr>
      </w:pPr>
      <w:ins w:id="37" w:author="杨谦10115881" w:date="2019-11-08T19:30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</w:ins>
      <w:ins w:id="38" w:author="杨谦10115881" w:date="2019-11-08T20:10:00Z">
        <w:r w:rsidR="004530A1">
          <w:rPr>
            <w:lang w:eastAsia="zh-CN"/>
          </w:rPr>
          <w:t xml:space="preserve">carrier of </w:t>
        </w:r>
        <w:proofErr w:type="spellStart"/>
        <w:r w:rsidR="004530A1">
          <w:rPr>
            <w:lang w:eastAsia="zh-CN"/>
          </w:rPr>
          <w:t>SCell</w:t>
        </w:r>
      </w:ins>
      <w:ins w:id="39" w:author="杨谦10115881" w:date="2019-11-08T19:30:00Z"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</w:ins>
      <w:ins w:id="40" w:author="杨谦10115881" w:date="2019-11-08T19:53:00Z">
        <w:r w:rsidR="000C41B6">
          <w:t xml:space="preserve">based </w:t>
        </w:r>
      </w:ins>
      <w:ins w:id="41" w:author="杨谦10115881" w:date="2019-11-08T19:30:00Z">
        <w:r w:rsidRPr="00241959">
          <w:t>switching is performed is indicated by DCI SRS request field for aperiodic SRS transmission or configured via RRC [2] for periodic SRS transmission;</w:t>
        </w:r>
      </w:ins>
    </w:p>
    <w:p w:rsidR="00495274" w:rsidRPr="00241959" w:rsidRDefault="00495274" w:rsidP="00495274">
      <w:pPr>
        <w:pStyle w:val="B1"/>
        <w:rPr>
          <w:ins w:id="42" w:author="杨谦10115881" w:date="2019-11-08T19:30:00Z"/>
        </w:rPr>
      </w:pPr>
      <w:ins w:id="43" w:author="杨谦10115881" w:date="2019-11-08T19:30:00Z">
        <w:r w:rsidRPr="00241959">
          <w:t>-</w:t>
        </w:r>
        <w:r w:rsidRPr="00241959">
          <w:tab/>
          <w:t xml:space="preserve">the serving cell, from which SRS carrier </w:t>
        </w:r>
      </w:ins>
      <w:ins w:id="44" w:author="杨谦10115881" w:date="2019-11-08T19:53:00Z">
        <w:r w:rsidR="000C41B6">
          <w:t xml:space="preserve">based </w:t>
        </w:r>
      </w:ins>
      <w:ins w:id="45" w:author="杨谦10115881" w:date="2019-11-08T19:30:00Z"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[2];</w:t>
        </w:r>
      </w:ins>
    </w:p>
    <w:p w:rsidR="00495274" w:rsidRPr="00241959" w:rsidRDefault="00495274" w:rsidP="00495274">
      <w:pPr>
        <w:pStyle w:val="B1"/>
        <w:rPr>
          <w:ins w:id="46" w:author="杨谦10115881" w:date="2019-11-08T19:30:00Z"/>
          <w:lang w:eastAsia="zh-CN"/>
        </w:rPr>
      </w:pPr>
      <w:ins w:id="47" w:author="杨谦10115881" w:date="2019-11-08T19:30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[3]</w:t>
        </w:r>
        <w:r w:rsidRPr="00241959">
          <w:t>;</w:t>
        </w:r>
      </w:ins>
    </w:p>
    <w:p w:rsidR="00495274" w:rsidRPr="00241959" w:rsidRDefault="00495274" w:rsidP="00495274">
      <w:pPr>
        <w:pStyle w:val="B1"/>
        <w:rPr>
          <w:ins w:id="48" w:author="杨谦10115881" w:date="2019-11-08T19:30:00Z"/>
          <w:lang w:eastAsia="zh-CN"/>
        </w:rPr>
      </w:pPr>
      <w:ins w:id="49" w:author="杨谦10115881" w:date="2019-11-08T19:30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[</w:t>
        </w:r>
        <w:r w:rsidRPr="00241959">
          <w:rPr>
            <w:rFonts w:hint="eastAsia"/>
            <w:lang w:eastAsia="zh-CN"/>
          </w:rPr>
          <w:t>3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495274" w:rsidRPr="00241959" w:rsidRDefault="00495274" w:rsidP="00495274">
      <w:pPr>
        <w:pStyle w:val="B1"/>
        <w:rPr>
          <w:ins w:id="50" w:author="杨谦10115881" w:date="2019-11-08T19:30:00Z"/>
        </w:rPr>
      </w:pPr>
      <w:ins w:id="51" w:author="杨谦10115881" w:date="2019-11-08T19:30:00Z">
        <w:r w:rsidRPr="00241959">
          <w:t>-</w:t>
        </w:r>
        <w:r w:rsidRPr="00241959">
          <w:tab/>
          <w:t xml:space="preserve">for UE, which does not support simultaneous reception and transmission for inter-band TDD CA specified in TS 36.331 [2], and is compliant to the requirements for inter-band CA with uplink in one E-UTRA band and without </w:t>
        </w:r>
        <w:r w:rsidRPr="00241959">
          <w:lastRenderedPageBreak/>
          <w:t>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CCs.</w:t>
        </w:r>
      </w:ins>
    </w:p>
    <w:p w:rsidR="00495274" w:rsidRPr="00241959" w:rsidRDefault="00495274" w:rsidP="00495274">
      <w:pPr>
        <w:rPr>
          <w:ins w:id="52" w:author="杨谦10115881" w:date="2019-11-08T19:30:00Z"/>
        </w:rPr>
      </w:pPr>
      <w:ins w:id="53" w:author="杨谦10115881" w:date="2019-11-08T19:30:00Z">
        <w:r w:rsidRPr="00241959">
          <w:t>The UE shall not perform SRS carrier based switching if the above conditions cannot be met.</w:t>
        </w:r>
      </w:ins>
    </w:p>
    <w:p w:rsidR="00082D94" w:rsidRDefault="00082D94" w:rsidP="00082D94">
      <w:pPr>
        <w:rPr>
          <w:ins w:id="54" w:author="杨谦10115881" w:date="2019-11-08T21:43:00Z"/>
          <w:lang w:eastAsia="zh-CN"/>
        </w:rPr>
      </w:pPr>
      <w:ins w:id="55" w:author="杨谦10115881" w:date="2019-11-08T21:4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082D94" w:rsidRDefault="00082D94" w:rsidP="00082D94">
      <w:pPr>
        <w:ind w:left="568" w:hanging="284"/>
        <w:rPr>
          <w:ins w:id="56" w:author="杨谦10115881" w:date="2019-11-08T21:43:00Z"/>
        </w:rPr>
      </w:pPr>
      <w:ins w:id="57" w:author="杨谦10115881" w:date="2019-11-08T21:4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X1 slot as specified in Table 7</w:t>
        </w:r>
        <w:r w:rsidRPr="00DE4ADE">
          <w:t>.</w:t>
        </w:r>
        <w:r>
          <w:t>3</w:t>
        </w:r>
        <w:r w:rsidRPr="00DE4ADE">
          <w:t>2.2.</w:t>
        </w:r>
        <w:r>
          <w:t>X</w:t>
        </w:r>
        <w:r w:rsidRPr="00DE4ADE">
          <w:t>-1</w:t>
        </w:r>
        <w:r>
          <w:t>.</w:t>
        </w:r>
      </w:ins>
    </w:p>
    <w:p w:rsidR="00082D94" w:rsidRDefault="00082D94" w:rsidP="00082D94">
      <w:pPr>
        <w:rPr>
          <w:ins w:id="58" w:author="杨谦10115881" w:date="2019-11-08T21:43:00Z"/>
          <w:lang w:eastAsia="zh-CN"/>
        </w:rPr>
      </w:pPr>
      <w:ins w:id="59" w:author="杨谦10115881" w:date="2019-11-08T21:4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082D94" w:rsidRDefault="00082D94" w:rsidP="00082D94">
      <w:pPr>
        <w:ind w:left="568" w:hanging="284"/>
        <w:rPr>
          <w:ins w:id="60" w:author="杨谦10115881" w:date="2019-11-08T21:43:00Z"/>
        </w:rPr>
      </w:pPr>
      <w:ins w:id="61" w:author="杨谦10115881" w:date="2019-11-08T21:4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X1 slot as specified in Table 7</w:t>
        </w:r>
        <w:r w:rsidRPr="00DE4ADE">
          <w:t>.</w:t>
        </w:r>
        <w:r>
          <w:t>3</w:t>
        </w:r>
        <w:r w:rsidRPr="00DE4ADE">
          <w:t>2.2.</w:t>
        </w:r>
        <w:r>
          <w:t>X</w:t>
        </w:r>
        <w:r w:rsidRPr="00DE4ADE">
          <w:t>-1</w:t>
        </w:r>
        <w:r>
          <w:t>.</w:t>
        </w:r>
      </w:ins>
    </w:p>
    <w:p w:rsidR="00082D94" w:rsidRDefault="00082D94" w:rsidP="00082D94">
      <w:pPr>
        <w:ind w:left="568" w:hanging="284"/>
        <w:rPr>
          <w:ins w:id="62" w:author="杨谦10115881" w:date="2019-11-08T21:43:00Z"/>
        </w:rPr>
      </w:pPr>
    </w:p>
    <w:p w:rsidR="00082D94" w:rsidRPr="00BE78B0" w:rsidRDefault="00082D94" w:rsidP="00082D94">
      <w:pPr>
        <w:pStyle w:val="TH"/>
        <w:rPr>
          <w:ins w:id="63" w:author="杨谦10115881" w:date="2019-11-08T21:43:00Z"/>
        </w:rPr>
      </w:pPr>
      <w:ins w:id="64" w:author="杨谦10115881" w:date="2019-11-08T21:43:00Z">
        <w:r w:rsidRPr="00BE78B0">
          <w:t xml:space="preserve">Table </w:t>
        </w:r>
        <w:r>
          <w:t>7.32.2.</w:t>
        </w:r>
      </w:ins>
      <w:ins w:id="65" w:author="杨谦10115881" w:date="2019-11-08T21:44:00Z">
        <w:r>
          <w:t>X</w:t>
        </w:r>
      </w:ins>
      <w:ins w:id="66" w:author="杨谦10115881" w:date="2019-11-08T21:43:00Z">
        <w:r w:rsidRPr="00BE78B0">
          <w:t>-1: Interruption length X</w:t>
        </w:r>
        <w:r>
          <w:t>1 (slot)</w:t>
        </w:r>
      </w:ins>
    </w:p>
    <w:p w:rsidR="00082D94" w:rsidRPr="00E93F40" w:rsidRDefault="00082D94" w:rsidP="00082D94">
      <w:pPr>
        <w:jc w:val="center"/>
        <w:rPr>
          <w:ins w:id="67" w:author="杨谦10115881" w:date="2019-11-08T21:43:00Z"/>
          <w:rFonts w:eastAsiaTheme="minorEastAsia"/>
        </w:rPr>
      </w:pPr>
      <w:ins w:id="68" w:author="杨谦10115881" w:date="2019-11-08T21:43:00Z">
        <w:r w:rsidRPr="00E93F40">
          <w:rPr>
            <w:rFonts w:eastAsiaTheme="minorEastAsia"/>
            <w:highlight w:val="yellow"/>
          </w:rPr>
          <w:t>TBA</w:t>
        </w:r>
      </w:ins>
    </w:p>
    <w:p w:rsidR="00735688" w:rsidRDefault="00735688" w:rsidP="00495274">
      <w:pPr>
        <w:rPr>
          <w:ins w:id="69" w:author="杨谦10115881" w:date="2019-11-08T19:51:00Z"/>
        </w:rPr>
      </w:pPr>
    </w:p>
    <w:p w:rsidR="000C41B6" w:rsidRPr="00304F38" w:rsidRDefault="000C41B6" w:rsidP="000C41B6">
      <w:pPr>
        <w:pStyle w:val="4"/>
        <w:rPr>
          <w:ins w:id="70" w:author="杨谦10115881" w:date="2019-11-08T19:51:00Z"/>
          <w:lang w:eastAsia="zh-CN"/>
        </w:rPr>
      </w:pPr>
      <w:ins w:id="71" w:author="杨谦10115881" w:date="2019-11-08T19:51:00Z">
        <w:r w:rsidRPr="00304F38">
          <w:rPr>
            <w:rFonts w:hint="eastAsia"/>
            <w:lang w:eastAsia="zh-CN"/>
          </w:rPr>
          <w:t>7.32.2</w:t>
        </w:r>
        <w:proofErr w:type="gramStart"/>
        <w:r w:rsidRPr="00304F38">
          <w:rPr>
            <w:rFonts w:hint="eastAsia"/>
            <w:lang w:eastAsia="zh-CN"/>
          </w:rPr>
          <w:t>.</w:t>
        </w:r>
      </w:ins>
      <w:ins w:id="72" w:author="杨谦10115881" w:date="2019-11-08T20:35:00Z">
        <w:r w:rsidR="00740F00">
          <w:rPr>
            <w:lang w:eastAsia="zh-CN"/>
          </w:rPr>
          <w:t>Y</w:t>
        </w:r>
      </w:ins>
      <w:proofErr w:type="gramEnd"/>
      <w:ins w:id="73" w:author="杨谦10115881" w:date="2019-11-08T19:51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at NR SRS carrier </w:t>
        </w:r>
      </w:ins>
      <w:ins w:id="74" w:author="杨谦10115881" w:date="2019-11-08T19:53:00Z">
        <w:r w:rsidR="003B6FD3">
          <w:rPr>
            <w:lang w:eastAsia="zh-CN"/>
          </w:rPr>
          <w:t xml:space="preserve">based </w:t>
        </w:r>
      </w:ins>
      <w:ins w:id="75" w:author="杨谦10115881" w:date="2019-11-08T19:51:00Z">
        <w:r>
          <w:rPr>
            <w:lang w:eastAsia="zh-CN"/>
          </w:rPr>
          <w:t>switching</w:t>
        </w:r>
      </w:ins>
    </w:p>
    <w:p w:rsidR="000C41B6" w:rsidRPr="00241959" w:rsidRDefault="000C41B6" w:rsidP="000C41B6">
      <w:pPr>
        <w:rPr>
          <w:ins w:id="76" w:author="杨谦10115881" w:date="2019-11-08T19:51:00Z"/>
        </w:rPr>
      </w:pPr>
      <w:ins w:id="77" w:author="杨谦10115881" w:date="2019-11-08T19:51:00Z">
        <w:r w:rsidRPr="00241959">
          <w:t xml:space="preserve">A PUSCH-less </w:t>
        </w:r>
      </w:ins>
      <w:ins w:id="78" w:author="杨谦10115881" w:date="2019-11-08T20:11:00Z">
        <w:r w:rsidR="004530A1">
          <w:t xml:space="preserve">carrier of </w:t>
        </w:r>
        <w:proofErr w:type="spellStart"/>
        <w:r w:rsidR="004530A1">
          <w:t>SCell</w:t>
        </w:r>
      </w:ins>
      <w:proofErr w:type="spellEnd"/>
      <w:ins w:id="79" w:author="杨谦10115881" w:date="2019-11-08T19:51:00Z">
        <w:r w:rsidRPr="00241959">
          <w:t xml:space="preserve"> is a TDD </w:t>
        </w:r>
      </w:ins>
      <w:ins w:id="80" w:author="杨谦10115881" w:date="2019-11-08T20:11:00Z">
        <w:r w:rsidR="004530A1">
          <w:t xml:space="preserve">carrier </w:t>
        </w:r>
      </w:ins>
      <w:ins w:id="81" w:author="杨谦10115881" w:date="2019-11-08T19:51:00Z">
        <w:r w:rsidRPr="00241959">
          <w:t>without PU</w:t>
        </w:r>
      </w:ins>
      <w:ins w:id="82" w:author="杨谦10115881" w:date="2019-11-08T20:15:00Z">
        <w:r w:rsidR="006121E9">
          <w:t>CC</w:t>
        </w:r>
      </w:ins>
      <w:ins w:id="83" w:author="杨谦10115881" w:date="2019-11-08T19:51:00Z">
        <w:r w:rsidRPr="00241959">
          <w:t>H/PUSCH configured. When a UE needs to transmit periodic or aperiodic SRS [</w:t>
        </w:r>
      </w:ins>
      <w:ins w:id="84" w:author="杨谦10115881" w:date="2019-11-08T19:52:00Z">
        <w:r>
          <w:t>42</w:t>
        </w:r>
      </w:ins>
      <w:ins w:id="85" w:author="杨谦10115881" w:date="2019-11-08T19:51:00Z">
        <w:r w:rsidRPr="00241959">
          <w:t xml:space="preserve">] and/or non-contention based PRACH on a PUSCH-less </w:t>
        </w:r>
      </w:ins>
      <w:ins w:id="86" w:author="杨谦10115881" w:date="2019-11-08T20:11:00Z">
        <w:r w:rsidR="004530A1">
          <w:t xml:space="preserve">carrier of </w:t>
        </w:r>
        <w:proofErr w:type="spellStart"/>
        <w:r w:rsidR="004530A1">
          <w:t>SCell</w:t>
        </w:r>
      </w:ins>
      <w:proofErr w:type="spellEnd"/>
      <w:ins w:id="87" w:author="杨谦10115881" w:date="2019-11-08T19:51:00Z">
        <w:r w:rsidRPr="00241959">
          <w:t xml:space="preserve">, the UE can perform carrier based switching to one or more PUSCH-less </w:t>
        </w:r>
      </w:ins>
      <w:ins w:id="88" w:author="杨谦10115881" w:date="2019-11-08T20:11:00Z">
        <w:r w:rsidR="004530A1">
          <w:t xml:space="preserve">carrier of </w:t>
        </w:r>
        <w:proofErr w:type="spellStart"/>
        <w:r w:rsidR="004530A1">
          <w:t>SCell</w:t>
        </w:r>
      </w:ins>
      <w:ins w:id="89" w:author="杨谦10115881" w:date="2019-11-08T19:51:00Z">
        <w:r w:rsidRPr="00241959">
          <w:t>s</w:t>
        </w:r>
        <w:proofErr w:type="spellEnd"/>
        <w:r w:rsidRPr="00241959">
          <w:t xml:space="preserve"> from a </w:t>
        </w:r>
      </w:ins>
      <w:ins w:id="90" w:author="杨谦10115881" w:date="2019-11-08T20:12:00Z">
        <w:r w:rsidR="004530A1">
          <w:t>carrier</w:t>
        </w:r>
      </w:ins>
      <w:ins w:id="91" w:author="杨谦10115881" w:date="2019-11-08T19:51:00Z">
        <w:r w:rsidRPr="00241959">
          <w:t xml:space="preserve"> with PUSCH or from another PUSCH-less </w:t>
        </w:r>
      </w:ins>
      <w:ins w:id="92" w:author="杨谦10115881" w:date="2019-11-08T20:11:00Z">
        <w:r w:rsidR="004530A1">
          <w:t xml:space="preserve">carrier of </w:t>
        </w:r>
        <w:proofErr w:type="spellStart"/>
        <w:r w:rsidR="004530A1">
          <w:t>SCell</w:t>
        </w:r>
      </w:ins>
      <w:proofErr w:type="spellEnd"/>
      <w:ins w:id="93" w:author="杨谦10115881" w:date="2019-11-08T19:51:00Z">
        <w:r w:rsidRPr="00241959">
          <w:t xml:space="preserve"> prior to transmitting SRS and/or PRACH, provided that:</w:t>
        </w:r>
      </w:ins>
    </w:p>
    <w:p w:rsidR="000C41B6" w:rsidRPr="00241959" w:rsidRDefault="000C41B6" w:rsidP="000C41B6">
      <w:pPr>
        <w:pStyle w:val="B1"/>
        <w:rPr>
          <w:ins w:id="94" w:author="杨谦10115881" w:date="2019-11-08T19:51:00Z"/>
          <w:lang w:eastAsia="zh-CN"/>
        </w:rPr>
      </w:pPr>
      <w:ins w:id="95" w:author="杨谦10115881" w:date="2019-11-08T19:51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</w:ins>
      <w:ins w:id="96" w:author="杨谦10115881" w:date="2019-11-08T20:12:00Z">
        <w:r w:rsidR="004530A1">
          <w:rPr>
            <w:rFonts w:hint="eastAsia"/>
            <w:lang w:eastAsia="zh-CN"/>
          </w:rPr>
          <w:t>carrier</w:t>
        </w:r>
      </w:ins>
      <w:ins w:id="97" w:author="杨谦10115881" w:date="2019-11-08T19:51:00Z">
        <w:r w:rsidRPr="00241959">
          <w:rPr>
            <w:rFonts w:hint="eastAsia"/>
            <w:lang w:eastAsia="zh-CN"/>
          </w:rPr>
          <w:t xml:space="preserve"> to another activated TDD </w:t>
        </w:r>
      </w:ins>
      <w:ins w:id="98" w:author="杨谦10115881" w:date="2019-11-08T20:12:00Z">
        <w:r w:rsidR="004530A1">
          <w:rPr>
            <w:rFonts w:hint="eastAsia"/>
            <w:lang w:eastAsia="zh-CN"/>
          </w:rPr>
          <w:t>carrier</w:t>
        </w:r>
      </w:ins>
      <w:ins w:id="99" w:author="杨谦10115881" w:date="2019-11-08T19:51:00Z">
        <w:r w:rsidRPr="00241959">
          <w:t>;</w:t>
        </w:r>
      </w:ins>
    </w:p>
    <w:p w:rsidR="000C41B6" w:rsidRPr="00241959" w:rsidRDefault="000C41B6" w:rsidP="000C41B6">
      <w:pPr>
        <w:pStyle w:val="B1"/>
        <w:rPr>
          <w:ins w:id="100" w:author="杨谦10115881" w:date="2019-11-08T19:51:00Z"/>
        </w:rPr>
      </w:pPr>
      <w:ins w:id="101" w:author="杨谦10115881" w:date="2019-11-08T19:51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</w:ins>
      <w:ins w:id="102" w:author="杨谦10115881" w:date="2019-11-08T20:11:00Z">
        <w:r w:rsidR="004530A1">
          <w:rPr>
            <w:lang w:eastAsia="zh-CN"/>
          </w:rPr>
          <w:t xml:space="preserve">carrier of </w:t>
        </w:r>
        <w:proofErr w:type="spellStart"/>
        <w:r w:rsidR="004530A1">
          <w:rPr>
            <w:lang w:eastAsia="zh-CN"/>
          </w:rPr>
          <w:t>SCell</w:t>
        </w:r>
      </w:ins>
      <w:ins w:id="103" w:author="杨谦10115881" w:date="2019-11-08T19:51:00Z"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switching is performed is indicated by DCI SRS request field for aperiodic SRS transmission or configured via RRC [</w:t>
        </w:r>
      </w:ins>
      <w:ins w:id="104" w:author="杨谦10115881" w:date="2019-11-08T20:16:00Z">
        <w:r w:rsidR="00135DD2">
          <w:t>38</w:t>
        </w:r>
      </w:ins>
      <w:ins w:id="105" w:author="杨谦10115881" w:date="2019-11-08T19:51:00Z">
        <w:r w:rsidRPr="00241959">
          <w:t xml:space="preserve">] for periodic SRS transmission or indicated by </w:t>
        </w:r>
        <w:proofErr w:type="spellStart"/>
        <w:r w:rsidRPr="00241959">
          <w:t>PD</w:t>
        </w:r>
      </w:ins>
      <w:ins w:id="106" w:author="杨谦10115881" w:date="2019-11-08T20:12:00Z">
        <w:r w:rsidR="004530A1">
          <w:t>carrier</w:t>
        </w:r>
      </w:ins>
      <w:ins w:id="107" w:author="杨谦10115881" w:date="2019-11-08T19:51:00Z">
        <w:r w:rsidRPr="00241959">
          <w:t>H</w:t>
        </w:r>
        <w:proofErr w:type="spellEnd"/>
        <w:r w:rsidRPr="00241959">
          <w:t xml:space="preserve"> for PRACH;</w:t>
        </w:r>
      </w:ins>
    </w:p>
    <w:p w:rsidR="000C41B6" w:rsidRPr="00241959" w:rsidRDefault="000C41B6" w:rsidP="000C41B6">
      <w:pPr>
        <w:pStyle w:val="B1"/>
        <w:rPr>
          <w:ins w:id="108" w:author="杨谦10115881" w:date="2019-11-08T19:51:00Z"/>
        </w:rPr>
      </w:pPr>
      <w:ins w:id="109" w:author="杨谦10115881" w:date="2019-11-08T19:51:00Z">
        <w:r w:rsidRPr="00241959">
          <w:t>-</w:t>
        </w:r>
        <w:r w:rsidRPr="00241959">
          <w:tab/>
          <w:t xml:space="preserve">the serving cell, from which SRS carrier 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</w:ins>
      <w:ins w:id="110" w:author="杨谦10115881" w:date="2019-11-08T20:16:00Z">
        <w:r w:rsidR="00135DD2">
          <w:t>38</w:t>
        </w:r>
      </w:ins>
      <w:ins w:id="111" w:author="杨谦10115881" w:date="2019-11-08T19:51:00Z">
        <w:r w:rsidRPr="00241959">
          <w:t>];</w:t>
        </w:r>
      </w:ins>
    </w:p>
    <w:p w:rsidR="000C41B6" w:rsidRPr="00241959" w:rsidRDefault="000C41B6" w:rsidP="000C41B6">
      <w:pPr>
        <w:pStyle w:val="B1"/>
        <w:rPr>
          <w:ins w:id="112" w:author="杨谦10115881" w:date="2019-11-08T19:51:00Z"/>
          <w:lang w:eastAsia="zh-CN"/>
        </w:rPr>
      </w:pPr>
      <w:ins w:id="113" w:author="杨谦10115881" w:date="2019-11-08T19:51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[</w:t>
        </w:r>
      </w:ins>
      <w:ins w:id="114" w:author="杨谦10115881" w:date="2019-11-08T20:17:00Z">
        <w:r w:rsidR="00135DD2">
          <w:t>51</w:t>
        </w:r>
      </w:ins>
      <w:ins w:id="115" w:author="杨谦10115881" w:date="2019-11-08T19:51:00Z">
        <w:r w:rsidRPr="00241959">
          <w:rPr>
            <w:rFonts w:hint="eastAsia"/>
          </w:rPr>
          <w:t>]</w:t>
        </w:r>
        <w:r w:rsidRPr="00241959">
          <w:t>;</w:t>
        </w:r>
      </w:ins>
    </w:p>
    <w:p w:rsidR="000C41B6" w:rsidRPr="00241959" w:rsidRDefault="000C41B6" w:rsidP="000C41B6">
      <w:pPr>
        <w:rPr>
          <w:ins w:id="116" w:author="杨谦10115881" w:date="2019-11-08T19:51:00Z"/>
        </w:rPr>
      </w:pPr>
      <w:ins w:id="117" w:author="杨谦10115881" w:date="2019-11-08T19:51:00Z">
        <w:r w:rsidRPr="00241959">
          <w:t>The UE shall not perform SRS carrier based switching if the above conditions cannot be met.</w:t>
        </w:r>
      </w:ins>
    </w:p>
    <w:p w:rsidR="00FD477C" w:rsidRDefault="00FD477C" w:rsidP="00FD477C">
      <w:pPr>
        <w:rPr>
          <w:ins w:id="118" w:author="杨谦10115881" w:date="2019-11-08T21:19:00Z"/>
          <w:lang w:eastAsia="zh-CN"/>
        </w:rPr>
      </w:pPr>
      <w:ins w:id="119" w:author="杨谦10115881" w:date="2019-11-08T21:1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FD477C" w:rsidRDefault="00FD477C" w:rsidP="00FD477C">
      <w:pPr>
        <w:ind w:left="568" w:hanging="284"/>
        <w:rPr>
          <w:ins w:id="120" w:author="杨谦10115881" w:date="2019-11-08T21:19:00Z"/>
        </w:rPr>
      </w:pPr>
      <w:ins w:id="121" w:author="杨谦10115881" w:date="2019-11-08T21:1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</w:ins>
      <w:ins w:id="122" w:author="杨谦10115881" w:date="2019-11-08T21:36:00Z">
        <w:r>
          <w:t>7</w:t>
        </w:r>
      </w:ins>
      <w:ins w:id="123" w:author="杨谦10115881" w:date="2019-11-08T21:19:00Z">
        <w:r w:rsidRPr="00DE4ADE">
          <w:t>.</w:t>
        </w:r>
      </w:ins>
      <w:ins w:id="124" w:author="杨谦10115881" w:date="2019-11-08T21:36:00Z">
        <w:r>
          <w:t>3</w:t>
        </w:r>
      </w:ins>
      <w:ins w:id="125" w:author="杨谦10115881" w:date="2019-11-08T21:19:00Z">
        <w:r w:rsidRPr="00DE4ADE">
          <w:t>2.2.</w:t>
        </w:r>
      </w:ins>
      <w:ins w:id="126" w:author="杨谦10115881" w:date="2019-11-08T21:44:00Z">
        <w:r w:rsidR="00082D94">
          <w:t>Y</w:t>
        </w:r>
      </w:ins>
      <w:ins w:id="127" w:author="杨谦10115881" w:date="2019-11-08T21:19:00Z">
        <w:r w:rsidRPr="00DE4ADE">
          <w:t>-1</w:t>
        </w:r>
        <w:r>
          <w:t>.</w:t>
        </w:r>
      </w:ins>
    </w:p>
    <w:p w:rsidR="00FD477C" w:rsidRDefault="00FD477C" w:rsidP="00FD477C">
      <w:pPr>
        <w:rPr>
          <w:ins w:id="128" w:author="杨谦10115881" w:date="2019-11-08T21:36:00Z"/>
          <w:lang w:eastAsia="zh-CN"/>
        </w:rPr>
      </w:pPr>
      <w:ins w:id="129" w:author="杨谦10115881" w:date="2019-11-08T21:1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FD477C" w:rsidRDefault="00FD477C" w:rsidP="00AE538A">
      <w:pPr>
        <w:ind w:left="568" w:hanging="284"/>
      </w:pPr>
      <w:ins w:id="130" w:author="杨谦10115881" w:date="2019-11-08T21:1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</w:ins>
      <w:ins w:id="131" w:author="杨谦10115881" w:date="2019-11-08T21:36:00Z">
        <w:r>
          <w:t>7</w:t>
        </w:r>
      </w:ins>
      <w:ins w:id="132" w:author="杨谦10115881" w:date="2019-11-08T21:19:00Z">
        <w:r w:rsidRPr="00DE4ADE">
          <w:t>.</w:t>
        </w:r>
      </w:ins>
      <w:ins w:id="133" w:author="杨谦10115881" w:date="2019-11-08T21:36:00Z">
        <w:r>
          <w:t>3</w:t>
        </w:r>
      </w:ins>
      <w:ins w:id="134" w:author="杨谦10115881" w:date="2019-11-08T21:19:00Z">
        <w:r w:rsidRPr="00DE4ADE">
          <w:t>2.2.</w:t>
        </w:r>
      </w:ins>
      <w:ins w:id="135" w:author="杨谦10115881" w:date="2019-11-08T21:44:00Z">
        <w:r w:rsidR="00082D94">
          <w:t>Y</w:t>
        </w:r>
      </w:ins>
      <w:ins w:id="136" w:author="杨谦10115881" w:date="2019-11-08T21:19:00Z">
        <w:r w:rsidRPr="00DE4ADE">
          <w:t>-1</w:t>
        </w:r>
      </w:ins>
      <w:ins w:id="137" w:author="杨谦10115881" w:date="2019-11-08T21:36:00Z">
        <w:r>
          <w:t>.</w:t>
        </w:r>
      </w:ins>
    </w:p>
    <w:p w:rsidR="00082D94" w:rsidRDefault="00082D94" w:rsidP="00AE538A">
      <w:pPr>
        <w:ind w:left="568" w:hanging="284"/>
        <w:rPr>
          <w:ins w:id="138" w:author="杨谦10115881" w:date="2019-11-08T21:37:00Z"/>
        </w:rPr>
      </w:pPr>
    </w:p>
    <w:p w:rsidR="00107621" w:rsidRPr="00BE78B0" w:rsidRDefault="00107621" w:rsidP="00107621">
      <w:pPr>
        <w:pStyle w:val="TH"/>
        <w:rPr>
          <w:ins w:id="139" w:author="杨谦10115881" w:date="2019-11-08T20:22:00Z"/>
        </w:rPr>
      </w:pPr>
      <w:ins w:id="140" w:author="杨谦10115881" w:date="2019-11-08T20:22:00Z">
        <w:r w:rsidRPr="00BE78B0">
          <w:t xml:space="preserve">Table </w:t>
        </w:r>
        <w:r>
          <w:t>7.32.2.</w:t>
        </w:r>
      </w:ins>
      <w:ins w:id="141" w:author="杨谦10115881" w:date="2019-11-08T20:35:00Z">
        <w:r w:rsidR="00740F00">
          <w:t>Y</w:t>
        </w:r>
      </w:ins>
      <w:ins w:id="142" w:author="杨谦10115881" w:date="2019-11-08T20:22:00Z">
        <w:r w:rsidRPr="00BE78B0">
          <w:t>-1: Interruption length X</w:t>
        </w:r>
        <w:r>
          <w:t>1</w:t>
        </w:r>
      </w:ins>
      <w:ins w:id="143" w:author="杨谦10115881" w:date="2019-11-08T20:34:00Z">
        <w:r w:rsidR="00CE44CA">
          <w:t xml:space="preserve"> (slot)</w:t>
        </w:r>
      </w:ins>
      <w:ins w:id="144" w:author="杨谦10115881" w:date="2019-11-08T20:22:00Z">
        <w:r w:rsidRPr="00BE78B0">
          <w:t xml:space="preserve"> </w:t>
        </w:r>
      </w:ins>
    </w:p>
    <w:p w:rsidR="00082D94" w:rsidRPr="00E93F40" w:rsidRDefault="00082D94" w:rsidP="00082D94">
      <w:pPr>
        <w:jc w:val="center"/>
        <w:rPr>
          <w:ins w:id="145" w:author="杨谦10115881" w:date="2019-11-08T21:43:00Z"/>
          <w:rFonts w:eastAsiaTheme="minorEastAsia"/>
        </w:rPr>
      </w:pPr>
      <w:ins w:id="146" w:author="杨谦10115881" w:date="2019-11-08T21:43:00Z">
        <w:r w:rsidRPr="00E93F40">
          <w:rPr>
            <w:rFonts w:eastAsiaTheme="minorEastAsia"/>
            <w:highlight w:val="yellow"/>
          </w:rPr>
          <w:t>TBA</w:t>
        </w:r>
      </w:ins>
    </w:p>
    <w:p w:rsidR="00082D94" w:rsidRPr="00733329" w:rsidRDefault="00082D94" w:rsidP="00183AAE">
      <w:pPr>
        <w:ind w:left="768" w:hanging="284"/>
        <w:rPr>
          <w:ins w:id="147" w:author="杨谦10115881" w:date="2019-11-05T21:34:00Z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473ACA" w:rsidRPr="00241959" w:rsidRDefault="00473ACA" w:rsidP="00473ACA">
      <w:pPr>
        <w:pStyle w:val="2"/>
      </w:pPr>
      <w:r w:rsidRPr="00241959">
        <w:lastRenderedPageBreak/>
        <w:t>7.36</w:t>
      </w:r>
      <w:r w:rsidRPr="00241959">
        <w:tab/>
      </w:r>
      <w:r w:rsidRPr="00241959">
        <w:rPr>
          <w:rFonts w:hint="eastAsia"/>
        </w:rPr>
        <w:t xml:space="preserve">Interruptions with </w:t>
      </w:r>
      <w:r w:rsidRPr="00241959">
        <w:t>NE-DC</w:t>
      </w:r>
    </w:p>
    <w:p w:rsidR="00473ACA" w:rsidRPr="00241959" w:rsidRDefault="00473ACA" w:rsidP="00473ACA">
      <w:pPr>
        <w:pStyle w:val="3"/>
      </w:pPr>
      <w:r w:rsidRPr="00241959">
        <w:rPr>
          <w:rFonts w:hint="eastAsia"/>
        </w:rPr>
        <w:t>7.32</w:t>
      </w:r>
      <w:r w:rsidRPr="00241959">
        <w:t>.</w:t>
      </w:r>
      <w:r w:rsidRPr="00241959">
        <w:rPr>
          <w:rFonts w:hint="eastAsia"/>
        </w:rPr>
        <w:t>1</w:t>
      </w:r>
      <w:r w:rsidRPr="00241959">
        <w:tab/>
        <w:t>Introduction</w:t>
      </w:r>
    </w:p>
    <w:p w:rsidR="00473ACA" w:rsidRPr="00241959" w:rsidRDefault="00473ACA" w:rsidP="00473ACA">
      <w:pPr>
        <w:rPr>
          <w:lang w:eastAsia="zh-CN"/>
        </w:rPr>
      </w:pPr>
      <w:r w:rsidRPr="00241959">
        <w:t>Th</w:t>
      </w:r>
      <w:r w:rsidRPr="00241959">
        <w:rPr>
          <w:rFonts w:hint="eastAsia"/>
        </w:rPr>
        <w:t xml:space="preserve">is clause contains the requirements related to the interruptions </w:t>
      </w:r>
      <w:r w:rsidRPr="00241959">
        <w:t>on</w:t>
      </w:r>
      <w:r w:rsidRPr="00241959">
        <w:rPr>
          <w:rFonts w:hint="eastAsia"/>
          <w:lang w:eastAsia="zh-CN"/>
        </w:rPr>
        <w:t xml:space="preserve"> </w:t>
      </w:r>
      <w:proofErr w:type="spellStart"/>
      <w:r w:rsidRPr="00241959">
        <w:t>PSCell</w:t>
      </w:r>
      <w:proofErr w:type="spellEnd"/>
      <w:r w:rsidRPr="00241959">
        <w:t xml:space="preserve"> and SCG </w:t>
      </w:r>
      <w:proofErr w:type="spellStart"/>
      <w:r w:rsidRPr="00241959">
        <w:t>SCells</w:t>
      </w:r>
      <w:proofErr w:type="spellEnd"/>
      <w:r w:rsidRPr="00241959">
        <w:t xml:space="preserve"> when</w:t>
      </w:r>
    </w:p>
    <w:p w:rsidR="00473ACA" w:rsidRPr="00241959" w:rsidRDefault="00473ACA" w:rsidP="00473ACA">
      <w:pPr>
        <w:ind w:left="568" w:hanging="284"/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between active and non-active during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DRX, or</w:t>
      </w:r>
    </w:p>
    <w:p w:rsidR="00473ACA" w:rsidRPr="00241959" w:rsidRDefault="00473ACA" w:rsidP="00473ACA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</w:t>
      </w:r>
      <w:r w:rsidRPr="00241959">
        <w:rPr>
          <w:rFonts w:hint="eastAsia"/>
          <w:lang w:eastAsia="zh-CN"/>
        </w:rPr>
        <w:t>from</w:t>
      </w:r>
      <w:r w:rsidRPr="00241959">
        <w:rPr>
          <w:lang w:eastAsia="zh-CN"/>
        </w:rPr>
        <w:t xml:space="preserve">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non-DRX </w:t>
      </w:r>
      <w:r w:rsidRPr="00241959">
        <w:rPr>
          <w:rFonts w:hint="eastAsia"/>
          <w:lang w:eastAsia="zh-CN"/>
        </w:rPr>
        <w:t>to</w:t>
      </w:r>
      <w:r w:rsidRPr="00241959">
        <w:rPr>
          <w:lang w:eastAsia="zh-CN"/>
        </w:rPr>
        <w:t xml:space="preserve"> DRX, or</w:t>
      </w:r>
    </w:p>
    <w:p w:rsidR="00473ACA" w:rsidRPr="00241959" w:rsidRDefault="00473ACA" w:rsidP="00473ACA">
      <w:pPr>
        <w:ind w:left="568" w:hanging="284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 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 is added or released, or</w:t>
      </w:r>
    </w:p>
    <w:p w:rsidR="00473ACA" w:rsidRPr="00241959" w:rsidRDefault="00473ACA" w:rsidP="00473ACA">
      <w:pPr>
        <w:ind w:left="568" w:hanging="284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 is activated or deactivated, or</w:t>
      </w:r>
    </w:p>
    <w:p w:rsidR="00473ACA" w:rsidRPr="00241959" w:rsidRDefault="00473ACA" w:rsidP="00473ACA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measurements</w:t>
      </w:r>
      <w:proofErr w:type="gramEnd"/>
      <w:r w:rsidRPr="00241959">
        <w:rPr>
          <w:lang w:eastAsia="zh-CN"/>
        </w:rPr>
        <w:t xml:space="preserve"> on SCC with deactivated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SCG, or</w:t>
      </w:r>
    </w:p>
    <w:p w:rsidR="00473ACA" w:rsidRDefault="00473ACA" w:rsidP="00473ACA">
      <w:pPr>
        <w:pStyle w:val="B1"/>
        <w:rPr>
          <w:ins w:id="148" w:author="杨谦10115881" w:date="2019-11-08T19:25:00Z"/>
          <w:lang w:eastAsia="zh-CN"/>
        </w:rPr>
      </w:pPr>
      <w:proofErr w:type="gramStart"/>
      <w:r w:rsidRPr="00241959">
        <w:rPr>
          <w:lang w:eastAsia="zh-CN"/>
        </w:rPr>
        <w:t>a</w:t>
      </w:r>
      <w:proofErr w:type="gramEnd"/>
      <w:r w:rsidRPr="00241959">
        <w:rPr>
          <w:lang w:eastAsia="zh-CN"/>
        </w:rPr>
        <w:t xml:space="preserve"> downlink bandwidth part (BWP) and/or an uplink BWP is switched in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in any NR </w:t>
      </w:r>
      <w:proofErr w:type="spellStart"/>
      <w:r w:rsidRPr="00241959">
        <w:rPr>
          <w:lang w:eastAsia="zh-CN"/>
        </w:rPr>
        <w:t>SCell</w:t>
      </w:r>
      <w:proofErr w:type="spellEnd"/>
      <w:del w:id="149" w:author="杨谦10115881" w:date="2019-11-08T19:25:00Z">
        <w:r w:rsidRPr="00241959" w:rsidDel="008E7FCB">
          <w:rPr>
            <w:lang w:eastAsia="zh-CN"/>
          </w:rPr>
          <w:delText>.</w:delText>
        </w:r>
      </w:del>
      <w:ins w:id="150" w:author="杨谦10115881" w:date="2019-11-08T19:25:00Z">
        <w:r>
          <w:rPr>
            <w:lang w:eastAsia="zh-CN"/>
          </w:rPr>
          <w:t>, or</w:t>
        </w:r>
      </w:ins>
    </w:p>
    <w:p w:rsidR="00473ACA" w:rsidRPr="00241959" w:rsidRDefault="00473ACA" w:rsidP="00473ACA">
      <w:pPr>
        <w:ind w:left="568" w:hanging="284"/>
        <w:rPr>
          <w:lang w:eastAsia="zh-CN"/>
        </w:rPr>
      </w:pPr>
      <w:ins w:id="151" w:author="杨谦10115881" w:date="2019-11-08T19:25:00Z">
        <w:r w:rsidRPr="00241959">
          <w:t xml:space="preserve">SRS </w:t>
        </w:r>
        <w:r w:rsidRPr="00241959">
          <w:rPr>
            <w:rFonts w:hint="eastAsia"/>
            <w:lang w:eastAsia="zh-CN"/>
          </w:rPr>
          <w:t xml:space="preserve">carrier based </w:t>
        </w:r>
        <w:r w:rsidRPr="00241959">
          <w:t>switching</w:t>
        </w:r>
        <w:r w:rsidRPr="00241959">
          <w:rPr>
            <w:rFonts w:hint="eastAsia"/>
            <w:lang w:eastAsia="zh-CN"/>
          </w:rPr>
          <w:t xml:space="preserve"> is performed</w:t>
        </w:r>
        <w:r w:rsidRPr="00241959">
          <w:t xml:space="preserve"> between </w:t>
        </w:r>
        <w:r w:rsidRPr="00241959">
          <w:rPr>
            <w:rFonts w:hint="eastAsia"/>
          </w:rPr>
          <w:t xml:space="preserve">the configured </w:t>
        </w:r>
        <w:r w:rsidRPr="00241959">
          <w:t>component carriers</w:t>
        </w:r>
      </w:ins>
      <w:ins w:id="152" w:author="杨谦10115881" w:date="2019-11-08T19:26:00Z">
        <w:r>
          <w:t>.</w:t>
        </w:r>
      </w:ins>
    </w:p>
    <w:p w:rsidR="00473ACA" w:rsidRPr="00241959" w:rsidRDefault="00473ACA" w:rsidP="00473ACA">
      <w:r w:rsidRPr="00241959">
        <w:t>The requirements shall apply for NE-DC.</w:t>
      </w:r>
    </w:p>
    <w:p w:rsidR="00473ACA" w:rsidRPr="00241959" w:rsidRDefault="00473ACA" w:rsidP="00473ACA">
      <w:pPr>
        <w:rPr>
          <w:lang w:eastAsia="zh-CN"/>
        </w:rPr>
      </w:pPr>
      <w:r w:rsidRPr="00241959">
        <w:rPr>
          <w:lang w:eastAsia="zh-CN"/>
        </w:rPr>
        <w:t xml:space="preserve">This clause contains interruption requirements when the victim cell is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belonging to SCG. Requirements for interruptions where victim cell is the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an NR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belonging to MCG are specified in TS 38.133 [50].</w:t>
      </w:r>
    </w:p>
    <w:p w:rsidR="00473ACA" w:rsidRPr="00241959" w:rsidRDefault="00473ACA" w:rsidP="00473ACA">
      <w:pPr>
        <w:rPr>
          <w:lang w:eastAsia="zh-CN"/>
        </w:rPr>
      </w:pPr>
      <w:r w:rsidRPr="00241959">
        <w:rPr>
          <w:lang w:eastAsia="zh-CN"/>
        </w:rPr>
        <w:t xml:space="preserve">For a UE which does not support per-FR measurement gaps, interruptions to the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active SCG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may be caused by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NR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on any frequency range. For UE which support per-FR gaps, interruptions to the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active SCG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may be caused by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NR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on FR1 </w:t>
      </w:r>
      <w:proofErr w:type="gramStart"/>
      <w:r w:rsidRPr="00241959">
        <w:rPr>
          <w:lang w:eastAsia="zh-CN"/>
        </w:rPr>
        <w:t>only.</w:t>
      </w:r>
      <w:proofErr w:type="gramEnd"/>
    </w:p>
    <w:p w:rsidR="00473ACA" w:rsidRPr="00241959" w:rsidRDefault="00473ACA" w:rsidP="00473ACA">
      <w:pPr>
        <w:pStyle w:val="3"/>
      </w:pPr>
      <w:r w:rsidRPr="00241959">
        <w:t>7.36.</w:t>
      </w:r>
      <w:r w:rsidRPr="00241959">
        <w:rPr>
          <w:rFonts w:hint="eastAsia"/>
        </w:rPr>
        <w:t>2</w:t>
      </w:r>
      <w:r w:rsidRPr="00241959">
        <w:tab/>
      </w:r>
      <w:r w:rsidRPr="00241959">
        <w:rPr>
          <w:rFonts w:hint="eastAsia"/>
        </w:rPr>
        <w:t>Requirements</w:t>
      </w:r>
    </w:p>
    <w:p w:rsidR="00473ACA" w:rsidRDefault="00473ACA" w:rsidP="00473ACA">
      <w:pPr>
        <w:jc w:val="center"/>
        <w:rPr>
          <w:i/>
          <w:iCs/>
          <w:noProof/>
          <w:color w:val="0000FF"/>
        </w:rPr>
      </w:pPr>
    </w:p>
    <w:p w:rsidR="00473ACA" w:rsidRDefault="00473ACA" w:rsidP="00473ACA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sections omitted</w:t>
      </w:r>
      <w:r>
        <w:rPr>
          <w:i/>
          <w:iCs/>
          <w:noProof/>
          <w:color w:val="0000FF"/>
        </w:rPr>
        <w:t xml:space="preserve"> &gt;</w:t>
      </w:r>
    </w:p>
    <w:p w:rsidR="00473ACA" w:rsidRDefault="00473ACA" w:rsidP="00CA0C6B">
      <w:pPr>
        <w:pStyle w:val="4"/>
        <w:rPr>
          <w:lang w:eastAsia="zh-CN"/>
        </w:rPr>
      </w:pPr>
    </w:p>
    <w:p w:rsidR="00473ACA" w:rsidRPr="00304F38" w:rsidRDefault="00473ACA" w:rsidP="00473ACA">
      <w:pPr>
        <w:pStyle w:val="4"/>
        <w:rPr>
          <w:ins w:id="153" w:author="杨谦10115881" w:date="2019-11-08T21:49:00Z"/>
          <w:lang w:eastAsia="zh-CN"/>
        </w:rPr>
      </w:pPr>
      <w:ins w:id="154" w:author="杨谦10115881" w:date="2019-11-08T21:49:00Z">
        <w:r w:rsidRPr="00304F38">
          <w:rPr>
            <w:rFonts w:hint="eastAsia"/>
            <w:lang w:eastAsia="zh-CN"/>
          </w:rPr>
          <w:t>7.3</w:t>
        </w:r>
        <w:r>
          <w:rPr>
            <w:lang w:eastAsia="zh-CN"/>
          </w:rPr>
          <w:t>6</w:t>
        </w:r>
        <w:r w:rsidRPr="00304F38">
          <w:rPr>
            <w:rFonts w:hint="eastAsia"/>
            <w:lang w:eastAsia="zh-CN"/>
          </w:rPr>
          <w:t>.2</w:t>
        </w:r>
        <w:proofErr w:type="gramStart"/>
        <w:r w:rsidRPr="00304F38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E-UTRA SRS carrier based switching</w:t>
        </w:r>
      </w:ins>
    </w:p>
    <w:p w:rsidR="00473ACA" w:rsidRPr="00241959" w:rsidRDefault="00473ACA" w:rsidP="00473ACA">
      <w:pPr>
        <w:rPr>
          <w:ins w:id="155" w:author="杨谦10115881" w:date="2019-11-08T21:49:00Z"/>
        </w:rPr>
      </w:pPr>
      <w:ins w:id="156" w:author="杨谦10115881" w:date="2019-11-08T21:49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 xml:space="preserve">H/PUSCH configured. When a UE needs to transmit periodic or aperiodic SRS [16]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473ACA" w:rsidRPr="00241959" w:rsidRDefault="00473ACA" w:rsidP="00473ACA">
      <w:pPr>
        <w:pStyle w:val="B1"/>
        <w:rPr>
          <w:ins w:id="157" w:author="杨谦10115881" w:date="2019-11-08T21:49:00Z"/>
          <w:lang w:eastAsia="zh-CN"/>
        </w:rPr>
      </w:pPr>
      <w:ins w:id="158" w:author="杨谦10115881" w:date="2019-11-08T21:49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473ACA" w:rsidRPr="00241959" w:rsidRDefault="00473ACA" w:rsidP="00473ACA">
      <w:pPr>
        <w:pStyle w:val="B1"/>
        <w:rPr>
          <w:ins w:id="159" w:author="杨谦10115881" w:date="2019-11-08T21:49:00Z"/>
        </w:rPr>
      </w:pPr>
      <w:ins w:id="160" w:author="杨谦10115881" w:date="2019-11-08T21:49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[2] for periodic SRS transmission;</w:t>
        </w:r>
      </w:ins>
    </w:p>
    <w:p w:rsidR="00473ACA" w:rsidRPr="00241959" w:rsidRDefault="00473ACA" w:rsidP="00473ACA">
      <w:pPr>
        <w:pStyle w:val="B1"/>
        <w:rPr>
          <w:ins w:id="161" w:author="杨谦10115881" w:date="2019-11-08T21:49:00Z"/>
        </w:rPr>
      </w:pPr>
      <w:ins w:id="162" w:author="杨谦10115881" w:date="2019-11-08T21:49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[2];</w:t>
        </w:r>
      </w:ins>
    </w:p>
    <w:p w:rsidR="00473ACA" w:rsidRPr="00241959" w:rsidRDefault="00473ACA" w:rsidP="00473ACA">
      <w:pPr>
        <w:pStyle w:val="B1"/>
        <w:rPr>
          <w:ins w:id="163" w:author="杨谦10115881" w:date="2019-11-08T21:49:00Z"/>
          <w:lang w:eastAsia="zh-CN"/>
        </w:rPr>
      </w:pPr>
      <w:ins w:id="164" w:author="杨谦10115881" w:date="2019-11-08T21:49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[3]</w:t>
        </w:r>
        <w:r w:rsidRPr="00241959">
          <w:t>;</w:t>
        </w:r>
      </w:ins>
    </w:p>
    <w:p w:rsidR="00473ACA" w:rsidRPr="00241959" w:rsidRDefault="00473ACA" w:rsidP="00473ACA">
      <w:pPr>
        <w:pStyle w:val="B1"/>
        <w:rPr>
          <w:ins w:id="165" w:author="杨谦10115881" w:date="2019-11-08T21:49:00Z"/>
          <w:lang w:eastAsia="zh-CN"/>
        </w:rPr>
      </w:pPr>
      <w:ins w:id="166" w:author="杨谦10115881" w:date="2019-11-08T21:49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[</w:t>
        </w:r>
        <w:r w:rsidRPr="00241959">
          <w:rPr>
            <w:rFonts w:hint="eastAsia"/>
            <w:lang w:eastAsia="zh-CN"/>
          </w:rPr>
          <w:t>3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473ACA" w:rsidRPr="00241959" w:rsidRDefault="00473ACA" w:rsidP="00473ACA">
      <w:pPr>
        <w:pStyle w:val="B1"/>
        <w:rPr>
          <w:ins w:id="167" w:author="杨谦10115881" w:date="2019-11-08T21:49:00Z"/>
        </w:rPr>
      </w:pPr>
      <w:ins w:id="168" w:author="杨谦10115881" w:date="2019-11-08T21:49:00Z">
        <w:r w:rsidRPr="00241959">
          <w:t>-</w:t>
        </w:r>
        <w:r w:rsidRPr="00241959">
          <w:tab/>
          <w:t>for UE, which does not support simultaneous reception and transmission for inter-band TDD CA specified in TS 36.331 [2], and is compliant to the requirements for inter-band CA with uplink in one E-UTRA band and without 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CCs.</w:t>
        </w:r>
      </w:ins>
    </w:p>
    <w:p w:rsidR="00473ACA" w:rsidRPr="00241959" w:rsidRDefault="00473ACA" w:rsidP="00473ACA">
      <w:pPr>
        <w:rPr>
          <w:ins w:id="169" w:author="杨谦10115881" w:date="2019-11-08T21:49:00Z"/>
        </w:rPr>
      </w:pPr>
      <w:ins w:id="170" w:author="杨谦10115881" w:date="2019-11-08T21:49:00Z">
        <w:r w:rsidRPr="00241959">
          <w:t>The UE shall not perform SRS carrier based switching if the above conditions cannot be met.</w:t>
        </w:r>
      </w:ins>
    </w:p>
    <w:p w:rsidR="00473ACA" w:rsidRDefault="00473ACA" w:rsidP="00473ACA">
      <w:pPr>
        <w:rPr>
          <w:ins w:id="171" w:author="杨谦10115881" w:date="2019-11-08T21:49:00Z"/>
          <w:lang w:eastAsia="zh-CN"/>
        </w:rPr>
      </w:pPr>
      <w:ins w:id="172" w:author="杨谦10115881" w:date="2019-11-08T21:49:00Z">
        <w:r>
          <w:rPr>
            <w:rFonts w:hint="eastAsia"/>
            <w:lang w:eastAsia="zh-CN"/>
          </w:rPr>
          <w:lastRenderedPageBreak/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</w:t>
        </w:r>
        <w:r>
          <w:t>S</w:t>
        </w:r>
        <w:r w:rsidRPr="00BE78B0">
          <w:t>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473ACA" w:rsidRDefault="00473ACA" w:rsidP="00473ACA">
      <w:pPr>
        <w:ind w:left="568" w:hanging="284"/>
        <w:rPr>
          <w:ins w:id="173" w:author="杨谦10115881" w:date="2019-11-08T21:49:00Z"/>
        </w:rPr>
      </w:pPr>
      <w:ins w:id="174" w:author="杨谦10115881" w:date="2019-11-08T21:4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X1 slot as specified in Table 7</w:t>
        </w:r>
        <w:r w:rsidRPr="00DE4ADE">
          <w:t>.</w:t>
        </w:r>
        <w:r>
          <w:t>36</w:t>
        </w:r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473ACA" w:rsidRDefault="00473ACA" w:rsidP="00473ACA">
      <w:pPr>
        <w:rPr>
          <w:ins w:id="175" w:author="杨谦10115881" w:date="2019-11-08T21:49:00Z"/>
          <w:lang w:eastAsia="zh-CN"/>
        </w:rPr>
      </w:pPr>
      <w:ins w:id="176" w:author="杨谦10115881" w:date="2019-11-08T21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</w:t>
        </w:r>
        <w:r>
          <w:t>S</w:t>
        </w:r>
        <w:r w:rsidRPr="00BE78B0">
          <w:t>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473ACA" w:rsidRDefault="00473ACA" w:rsidP="00473ACA">
      <w:pPr>
        <w:ind w:left="568" w:hanging="284"/>
        <w:rPr>
          <w:ins w:id="177" w:author="杨谦10115881" w:date="2019-11-08T21:49:00Z"/>
        </w:rPr>
      </w:pPr>
      <w:ins w:id="178" w:author="杨谦10115881" w:date="2019-11-08T21:4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X1 slot as specified in Table 7</w:t>
        </w:r>
        <w:r w:rsidRPr="00DE4ADE">
          <w:t>.</w:t>
        </w:r>
        <w:r>
          <w:t>36</w:t>
        </w:r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473ACA" w:rsidRDefault="00473ACA" w:rsidP="00473ACA">
      <w:pPr>
        <w:ind w:left="568" w:hanging="284"/>
        <w:rPr>
          <w:ins w:id="179" w:author="杨谦10115881" w:date="2019-11-08T21:49:00Z"/>
        </w:rPr>
      </w:pPr>
    </w:p>
    <w:p w:rsidR="00473ACA" w:rsidRPr="00BE78B0" w:rsidRDefault="00473ACA" w:rsidP="00473ACA">
      <w:pPr>
        <w:pStyle w:val="TH"/>
        <w:rPr>
          <w:ins w:id="180" w:author="杨谦10115881" w:date="2019-11-08T21:49:00Z"/>
        </w:rPr>
      </w:pPr>
      <w:ins w:id="181" w:author="杨谦10115881" w:date="2019-11-08T21:49:00Z">
        <w:r w:rsidRPr="00BE78B0">
          <w:t xml:space="preserve">Table </w:t>
        </w:r>
        <w:r>
          <w:t>7.3</w:t>
        </w:r>
      </w:ins>
      <w:ins w:id="182" w:author="杨谦10115881" w:date="2019-11-08T21:50:00Z">
        <w:r>
          <w:t>6</w:t>
        </w:r>
      </w:ins>
      <w:ins w:id="183" w:author="杨谦10115881" w:date="2019-11-08T21:49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p w:rsidR="00473ACA" w:rsidRPr="00E93F40" w:rsidRDefault="00473ACA" w:rsidP="00473ACA">
      <w:pPr>
        <w:jc w:val="center"/>
        <w:rPr>
          <w:ins w:id="184" w:author="杨谦10115881" w:date="2019-11-08T21:49:00Z"/>
          <w:rFonts w:eastAsiaTheme="minorEastAsia"/>
        </w:rPr>
      </w:pPr>
      <w:ins w:id="185" w:author="杨谦10115881" w:date="2019-11-08T21:49:00Z">
        <w:r w:rsidRPr="00E93F40">
          <w:rPr>
            <w:rFonts w:eastAsiaTheme="minorEastAsia"/>
            <w:highlight w:val="yellow"/>
          </w:rPr>
          <w:t>TBA</w:t>
        </w:r>
      </w:ins>
    </w:p>
    <w:p w:rsidR="00473ACA" w:rsidRDefault="00473ACA" w:rsidP="00473ACA">
      <w:pPr>
        <w:rPr>
          <w:ins w:id="186" w:author="杨谦10115881" w:date="2019-11-08T21:49:00Z"/>
        </w:rPr>
      </w:pPr>
    </w:p>
    <w:p w:rsidR="00473ACA" w:rsidRPr="00304F38" w:rsidRDefault="00473ACA" w:rsidP="00473ACA">
      <w:pPr>
        <w:pStyle w:val="4"/>
        <w:rPr>
          <w:ins w:id="187" w:author="杨谦10115881" w:date="2019-11-08T21:49:00Z"/>
          <w:lang w:eastAsia="zh-CN"/>
        </w:rPr>
      </w:pPr>
      <w:ins w:id="188" w:author="杨谦10115881" w:date="2019-11-08T21:49:00Z">
        <w:r w:rsidRPr="00304F38">
          <w:rPr>
            <w:rFonts w:hint="eastAsia"/>
            <w:lang w:eastAsia="zh-CN"/>
          </w:rPr>
          <w:t>7.3</w:t>
        </w:r>
        <w:r>
          <w:rPr>
            <w:lang w:eastAsia="zh-CN"/>
          </w:rPr>
          <w:t>6</w:t>
        </w:r>
        <w:r w:rsidRPr="00304F38">
          <w:rPr>
            <w:rFonts w:hint="eastAsia"/>
            <w:lang w:eastAsia="zh-CN"/>
          </w:rPr>
          <w:t>.2</w:t>
        </w:r>
        <w:proofErr w:type="gramStart"/>
        <w:r w:rsidRPr="00304F38">
          <w:rPr>
            <w:rFonts w:hint="eastAsia"/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NR SRS carrier based switching</w:t>
        </w:r>
      </w:ins>
    </w:p>
    <w:p w:rsidR="00473ACA" w:rsidRPr="00241959" w:rsidRDefault="00473ACA" w:rsidP="00473ACA">
      <w:pPr>
        <w:rPr>
          <w:ins w:id="189" w:author="杨谦10115881" w:date="2019-11-08T21:49:00Z"/>
        </w:rPr>
      </w:pPr>
      <w:ins w:id="190" w:author="杨谦10115881" w:date="2019-11-08T21:49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transmit periodic or aperiodic SRS [</w:t>
        </w:r>
        <w:r>
          <w:t>42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473ACA" w:rsidRPr="00241959" w:rsidRDefault="00473ACA" w:rsidP="00473ACA">
      <w:pPr>
        <w:pStyle w:val="B1"/>
        <w:rPr>
          <w:ins w:id="191" w:author="杨谦10115881" w:date="2019-11-08T21:49:00Z"/>
          <w:lang w:eastAsia="zh-CN"/>
        </w:rPr>
      </w:pPr>
      <w:ins w:id="192" w:author="杨谦10115881" w:date="2019-11-08T21:49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473ACA" w:rsidRPr="00241959" w:rsidRDefault="00473ACA" w:rsidP="00473ACA">
      <w:pPr>
        <w:pStyle w:val="B1"/>
        <w:rPr>
          <w:ins w:id="193" w:author="杨谦10115881" w:date="2019-11-08T21:49:00Z"/>
        </w:rPr>
      </w:pPr>
      <w:ins w:id="194" w:author="杨谦10115881" w:date="2019-11-08T21:49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switching is performed is indicated by DCI SRS request field for aperiodic SRS transmission or configured via RRC [</w:t>
        </w:r>
        <w:r>
          <w:t>38</w:t>
        </w:r>
        <w:r w:rsidRPr="00241959">
          <w:t xml:space="preserve">] for periodic SRS transmission or indicated by </w:t>
        </w:r>
        <w:proofErr w:type="spellStart"/>
        <w:r w:rsidRPr="00241959">
          <w:t>PD</w:t>
        </w:r>
        <w:r>
          <w:t>carrier</w:t>
        </w:r>
        <w:r w:rsidRPr="00241959">
          <w:t>H</w:t>
        </w:r>
        <w:proofErr w:type="spellEnd"/>
        <w:r w:rsidRPr="00241959">
          <w:t xml:space="preserve"> for PRACH;</w:t>
        </w:r>
      </w:ins>
    </w:p>
    <w:p w:rsidR="00473ACA" w:rsidRPr="00241959" w:rsidRDefault="00473ACA" w:rsidP="00473ACA">
      <w:pPr>
        <w:pStyle w:val="B1"/>
        <w:rPr>
          <w:ins w:id="195" w:author="杨谦10115881" w:date="2019-11-08T21:49:00Z"/>
        </w:rPr>
      </w:pPr>
      <w:ins w:id="196" w:author="杨谦10115881" w:date="2019-11-08T21:49:00Z">
        <w:r w:rsidRPr="00241959">
          <w:t>-</w:t>
        </w:r>
        <w:r w:rsidRPr="00241959">
          <w:tab/>
          <w:t xml:space="preserve">the serving cell, from which SRS carrier 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38</w:t>
        </w:r>
        <w:r w:rsidRPr="00241959">
          <w:t>];</w:t>
        </w:r>
      </w:ins>
    </w:p>
    <w:p w:rsidR="00473ACA" w:rsidRPr="00241959" w:rsidRDefault="00473ACA" w:rsidP="00473ACA">
      <w:pPr>
        <w:pStyle w:val="B1"/>
        <w:rPr>
          <w:ins w:id="197" w:author="杨谦10115881" w:date="2019-11-08T21:49:00Z"/>
          <w:lang w:eastAsia="zh-CN"/>
        </w:rPr>
      </w:pPr>
      <w:ins w:id="198" w:author="杨谦10115881" w:date="2019-11-08T21:49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[</w:t>
        </w:r>
        <w:r>
          <w:t>51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473ACA" w:rsidRPr="00241959" w:rsidRDefault="00473ACA" w:rsidP="00473ACA">
      <w:pPr>
        <w:rPr>
          <w:ins w:id="199" w:author="杨谦10115881" w:date="2019-11-08T21:49:00Z"/>
        </w:rPr>
      </w:pPr>
      <w:ins w:id="200" w:author="杨谦10115881" w:date="2019-11-08T21:49:00Z">
        <w:r w:rsidRPr="00241959">
          <w:t>The UE shall not perform SRS carrier based switching if the above conditions cannot be met.</w:t>
        </w:r>
      </w:ins>
    </w:p>
    <w:p w:rsidR="00473ACA" w:rsidRDefault="00473ACA" w:rsidP="00473ACA">
      <w:pPr>
        <w:rPr>
          <w:ins w:id="201" w:author="杨谦10115881" w:date="2019-11-08T21:49:00Z"/>
          <w:lang w:eastAsia="zh-CN"/>
        </w:rPr>
      </w:pPr>
      <w:ins w:id="202" w:author="杨谦10115881" w:date="2019-11-08T21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</w:t>
        </w:r>
        <w:r>
          <w:t>S</w:t>
        </w:r>
        <w:r w:rsidRPr="00BE78B0">
          <w:t>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473ACA" w:rsidRDefault="00473ACA" w:rsidP="00473ACA">
      <w:pPr>
        <w:ind w:left="568" w:hanging="284"/>
        <w:rPr>
          <w:ins w:id="203" w:author="杨谦10115881" w:date="2019-11-08T21:49:00Z"/>
        </w:rPr>
      </w:pPr>
      <w:ins w:id="204" w:author="杨谦10115881" w:date="2019-11-08T21:4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X1 slot as specified in Table 7</w:t>
        </w:r>
        <w:r w:rsidRPr="00DE4ADE">
          <w:t>.</w:t>
        </w:r>
        <w:r>
          <w:t>36</w:t>
        </w:r>
        <w:r w:rsidRPr="00DE4ADE">
          <w:t>.2.</w:t>
        </w:r>
        <w:r>
          <w:t>Y</w:t>
        </w:r>
        <w:r w:rsidRPr="00DE4ADE">
          <w:t>-1</w:t>
        </w:r>
        <w:r>
          <w:t>.</w:t>
        </w:r>
      </w:ins>
    </w:p>
    <w:p w:rsidR="00473ACA" w:rsidRDefault="00473ACA" w:rsidP="00473ACA">
      <w:pPr>
        <w:rPr>
          <w:ins w:id="205" w:author="杨谦10115881" w:date="2019-11-08T21:49:00Z"/>
          <w:lang w:eastAsia="zh-CN"/>
        </w:rPr>
      </w:pPr>
      <w:ins w:id="206" w:author="杨谦10115881" w:date="2019-11-08T21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component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</w:t>
        </w:r>
        <w:r>
          <w:t>S</w:t>
        </w:r>
        <w:r w:rsidRPr="00BE78B0">
          <w:t>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</w:ins>
    </w:p>
    <w:p w:rsidR="00473ACA" w:rsidRDefault="00473ACA" w:rsidP="00473ACA">
      <w:pPr>
        <w:ind w:left="568" w:hanging="284"/>
        <w:rPr>
          <w:ins w:id="207" w:author="杨谦10115881" w:date="2019-11-08T21:49:00Z"/>
        </w:rPr>
      </w:pPr>
      <w:ins w:id="208" w:author="杨谦10115881" w:date="2019-11-08T21:4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X1 slot as specified in Table 7</w:t>
        </w:r>
        <w:r w:rsidRPr="00DE4ADE">
          <w:t>.</w:t>
        </w:r>
        <w:r>
          <w:t>3</w:t>
        </w:r>
      </w:ins>
      <w:ins w:id="209" w:author="杨谦10115881" w:date="2019-11-08T21:50:00Z">
        <w:r>
          <w:t>6</w:t>
        </w:r>
      </w:ins>
      <w:ins w:id="210" w:author="杨谦10115881" w:date="2019-11-08T21:49:00Z">
        <w:r w:rsidRPr="00DE4ADE">
          <w:t>.2.</w:t>
        </w:r>
        <w:r>
          <w:t>Y</w:t>
        </w:r>
        <w:r w:rsidRPr="00DE4ADE">
          <w:t>-1</w:t>
        </w:r>
        <w:r>
          <w:t>.</w:t>
        </w:r>
      </w:ins>
    </w:p>
    <w:p w:rsidR="00473ACA" w:rsidRDefault="00473ACA" w:rsidP="00473ACA">
      <w:pPr>
        <w:ind w:left="568" w:hanging="284"/>
        <w:rPr>
          <w:ins w:id="211" w:author="杨谦10115881" w:date="2019-11-08T21:49:00Z"/>
        </w:rPr>
      </w:pPr>
    </w:p>
    <w:p w:rsidR="00473ACA" w:rsidRPr="00BE78B0" w:rsidRDefault="00473ACA" w:rsidP="00473ACA">
      <w:pPr>
        <w:pStyle w:val="TH"/>
        <w:rPr>
          <w:ins w:id="212" w:author="杨谦10115881" w:date="2019-11-08T21:49:00Z"/>
        </w:rPr>
      </w:pPr>
      <w:ins w:id="213" w:author="杨谦10115881" w:date="2019-11-08T21:49:00Z">
        <w:r w:rsidRPr="00BE78B0">
          <w:t xml:space="preserve">Table </w:t>
        </w:r>
        <w:r>
          <w:t>7.3</w:t>
        </w:r>
      </w:ins>
      <w:ins w:id="214" w:author="杨谦10115881" w:date="2019-11-08T21:50:00Z">
        <w:r>
          <w:t>6</w:t>
        </w:r>
      </w:ins>
      <w:ins w:id="215" w:author="杨谦10115881" w:date="2019-11-08T21:49:00Z">
        <w:r>
          <w:t>.2.Y</w:t>
        </w:r>
        <w:r w:rsidRPr="00BE78B0">
          <w:t>-1: Interruption length X</w:t>
        </w:r>
        <w:r>
          <w:t>1 (slot)</w:t>
        </w:r>
      </w:ins>
    </w:p>
    <w:p w:rsidR="00473ACA" w:rsidRPr="00E93F40" w:rsidRDefault="00473ACA" w:rsidP="00473ACA">
      <w:pPr>
        <w:jc w:val="center"/>
        <w:rPr>
          <w:ins w:id="216" w:author="杨谦10115881" w:date="2019-11-08T21:49:00Z"/>
          <w:rFonts w:eastAsiaTheme="minorEastAsia"/>
        </w:rPr>
      </w:pPr>
      <w:ins w:id="217" w:author="杨谦10115881" w:date="2019-11-08T21:49:00Z">
        <w:r w:rsidRPr="00E93F40">
          <w:rPr>
            <w:rFonts w:eastAsiaTheme="minorEastAsia"/>
            <w:highlight w:val="yellow"/>
          </w:rPr>
          <w:t>TBA</w:t>
        </w:r>
      </w:ins>
    </w:p>
    <w:p w:rsidR="00C91497" w:rsidRPr="00461495" w:rsidRDefault="00C91497" w:rsidP="00C91497">
      <w:pPr>
        <w:rPr>
          <w:ins w:id="218" w:author="杨谦10115881" w:date="2019-11-06T09:29:00Z"/>
          <w:rFonts w:eastAsiaTheme="minorEastAsia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2FB" w:rsidRDefault="007062FB">
      <w:r>
        <w:separator/>
      </w:r>
    </w:p>
  </w:endnote>
  <w:endnote w:type="continuationSeparator" w:id="0">
    <w:p w:rsidR="007062FB" w:rsidRDefault="0070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2FB" w:rsidRDefault="007062FB">
      <w:r>
        <w:separator/>
      </w:r>
    </w:p>
  </w:footnote>
  <w:footnote w:type="continuationSeparator" w:id="0">
    <w:p w:rsidR="007062FB" w:rsidRDefault="00706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497" w:rsidRDefault="00C9149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9E5A5FE2"/>
    <w:lvl w:ilvl="0" w:tplc="F8F22832">
      <w:start w:val="1"/>
      <w:numFmt w:val="decimal"/>
      <w:lvlText w:val="(%1)"/>
      <w:lvlJc w:val="left"/>
      <w:pPr>
        <w:ind w:left="72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4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10"/>
  </w:num>
  <w:num w:numId="8">
    <w:abstractNumId w:val="2"/>
  </w:num>
  <w:num w:numId="9">
    <w:abstractNumId w:val="3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67D1E"/>
    <w:rsid w:val="00073353"/>
    <w:rsid w:val="00073FD5"/>
    <w:rsid w:val="00082D94"/>
    <w:rsid w:val="000850FA"/>
    <w:rsid w:val="00086316"/>
    <w:rsid w:val="000943D6"/>
    <w:rsid w:val="00096DA6"/>
    <w:rsid w:val="000A0652"/>
    <w:rsid w:val="000A246A"/>
    <w:rsid w:val="000A3EA0"/>
    <w:rsid w:val="000A6394"/>
    <w:rsid w:val="000B56B8"/>
    <w:rsid w:val="000C038A"/>
    <w:rsid w:val="000C41B6"/>
    <w:rsid w:val="000C4809"/>
    <w:rsid w:val="000C6598"/>
    <w:rsid w:val="000E66FE"/>
    <w:rsid w:val="000F2045"/>
    <w:rsid w:val="000F4436"/>
    <w:rsid w:val="000F4EB0"/>
    <w:rsid w:val="000F5C05"/>
    <w:rsid w:val="00106384"/>
    <w:rsid w:val="00107621"/>
    <w:rsid w:val="00112C73"/>
    <w:rsid w:val="00114F16"/>
    <w:rsid w:val="00130ABB"/>
    <w:rsid w:val="00134557"/>
    <w:rsid w:val="001353DE"/>
    <w:rsid w:val="00135DD2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6DC4"/>
    <w:rsid w:val="002B7BBE"/>
    <w:rsid w:val="002C508E"/>
    <w:rsid w:val="002C576E"/>
    <w:rsid w:val="002C584C"/>
    <w:rsid w:val="002C6512"/>
    <w:rsid w:val="002D11C6"/>
    <w:rsid w:val="002D57B8"/>
    <w:rsid w:val="002D590B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6FD3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530A1"/>
    <w:rsid w:val="0046125E"/>
    <w:rsid w:val="00461495"/>
    <w:rsid w:val="00473ACA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95274"/>
    <w:rsid w:val="004A5FF0"/>
    <w:rsid w:val="004A7ADB"/>
    <w:rsid w:val="004B19D1"/>
    <w:rsid w:val="004B75B7"/>
    <w:rsid w:val="004B7B2A"/>
    <w:rsid w:val="004C78EA"/>
    <w:rsid w:val="004F0D99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1E9"/>
    <w:rsid w:val="0061270B"/>
    <w:rsid w:val="00617D69"/>
    <w:rsid w:val="006205BC"/>
    <w:rsid w:val="00621188"/>
    <w:rsid w:val="006231FD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62FB"/>
    <w:rsid w:val="00707DBA"/>
    <w:rsid w:val="00713A63"/>
    <w:rsid w:val="00715C67"/>
    <w:rsid w:val="00716201"/>
    <w:rsid w:val="007246FA"/>
    <w:rsid w:val="00724F81"/>
    <w:rsid w:val="0073325E"/>
    <w:rsid w:val="00733329"/>
    <w:rsid w:val="00735688"/>
    <w:rsid w:val="00735C04"/>
    <w:rsid w:val="00735EA8"/>
    <w:rsid w:val="00740F00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3F74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1C0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E7FCB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77C"/>
    <w:rsid w:val="00AD1A90"/>
    <w:rsid w:val="00AD1CD8"/>
    <w:rsid w:val="00AD4831"/>
    <w:rsid w:val="00AE47A9"/>
    <w:rsid w:val="00AE538A"/>
    <w:rsid w:val="00AF17EB"/>
    <w:rsid w:val="00AF7132"/>
    <w:rsid w:val="00B02106"/>
    <w:rsid w:val="00B02F5F"/>
    <w:rsid w:val="00B07AF8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0CA6"/>
    <w:rsid w:val="00B54289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C5E9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86C23"/>
    <w:rsid w:val="00C91497"/>
    <w:rsid w:val="00C95985"/>
    <w:rsid w:val="00CA0C6B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CE44CA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77C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35C9-5B44-45C9-ABFB-3B6C462C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642</TotalTime>
  <Pages>5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75</cp:revision>
  <cp:lastPrinted>1899-12-31T16:00:00Z</cp:lastPrinted>
  <dcterms:created xsi:type="dcterms:W3CDTF">2019-07-09T09:40:00Z</dcterms:created>
  <dcterms:modified xsi:type="dcterms:W3CDTF">2019-11-08T16:26:00Z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